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D5F" w:rsidRPr="0030553F" w:rsidRDefault="0030553F" w:rsidP="00DF4D5F">
      <w:pPr>
        <w:jc w:val="center"/>
        <w:rPr>
          <w:b/>
          <w:noProof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 w:rsidRPr="0030553F">
        <w:rPr>
          <w:b/>
          <w:noProof/>
          <w:sz w:val="28"/>
          <w:szCs w:val="28"/>
        </w:rPr>
        <w:t>ПРОЕКТ</w:t>
      </w:r>
    </w:p>
    <w:p w:rsidR="0030553F" w:rsidRPr="00DF4D5F" w:rsidRDefault="0030553F" w:rsidP="00DF4D5F">
      <w:pPr>
        <w:jc w:val="center"/>
        <w:rPr>
          <w:noProof/>
          <w:color w:val="0000FF"/>
          <w:spacing w:val="40"/>
          <w:sz w:val="24"/>
          <w:szCs w:val="24"/>
        </w:rPr>
      </w:pPr>
    </w:p>
    <w:p w:rsidR="00DF4D5F" w:rsidRPr="00DF4D5F" w:rsidRDefault="00DF4D5F" w:rsidP="00DF4D5F">
      <w:pPr>
        <w:jc w:val="center"/>
        <w:rPr>
          <w:b/>
          <w:sz w:val="40"/>
          <w:szCs w:val="40"/>
        </w:rPr>
      </w:pPr>
      <w:r w:rsidRPr="00DF4D5F">
        <w:rPr>
          <w:b/>
          <w:sz w:val="40"/>
          <w:szCs w:val="40"/>
        </w:rPr>
        <w:t>Администрация</w:t>
      </w:r>
    </w:p>
    <w:p w:rsidR="00DF4D5F" w:rsidRPr="00DF4D5F" w:rsidRDefault="00DF4D5F" w:rsidP="00DF4D5F">
      <w:pPr>
        <w:jc w:val="center"/>
        <w:rPr>
          <w:b/>
          <w:spacing w:val="20"/>
          <w:sz w:val="40"/>
          <w:szCs w:val="40"/>
        </w:rPr>
      </w:pPr>
      <w:r w:rsidRPr="00DF4D5F">
        <w:rPr>
          <w:b/>
          <w:spacing w:val="20"/>
          <w:sz w:val="40"/>
          <w:szCs w:val="40"/>
        </w:rPr>
        <w:t>Ремонтненского района</w:t>
      </w:r>
    </w:p>
    <w:p w:rsidR="00DF4D5F" w:rsidRPr="00DF4D5F" w:rsidRDefault="00DF4D5F" w:rsidP="00DF4D5F">
      <w:pPr>
        <w:jc w:val="center"/>
        <w:rPr>
          <w:b/>
          <w:sz w:val="36"/>
          <w:szCs w:val="36"/>
        </w:rPr>
      </w:pPr>
      <w:r w:rsidRPr="00DF4D5F">
        <w:rPr>
          <w:b/>
          <w:sz w:val="36"/>
          <w:szCs w:val="36"/>
        </w:rPr>
        <w:t>ПОСТАНОВЛЕНИЕ</w:t>
      </w:r>
    </w:p>
    <w:p w:rsidR="00DF4D5F" w:rsidRPr="00DF4D5F" w:rsidRDefault="00DF4D5F" w:rsidP="00DF4D5F">
      <w:pPr>
        <w:jc w:val="center"/>
        <w:rPr>
          <w:sz w:val="18"/>
          <w:szCs w:val="18"/>
        </w:rPr>
      </w:pPr>
    </w:p>
    <w:p w:rsidR="00DF4D5F" w:rsidRPr="00C82DD8" w:rsidRDefault="00DF4D5F" w:rsidP="00DF4D5F">
      <w:pPr>
        <w:rPr>
          <w:b/>
          <w:sz w:val="28"/>
          <w:szCs w:val="28"/>
        </w:rPr>
      </w:pPr>
      <w:r w:rsidRPr="00C82DD8">
        <w:rPr>
          <w:b/>
          <w:sz w:val="28"/>
          <w:szCs w:val="28"/>
        </w:rPr>
        <w:t>00.00.0000                                       с. Ремонтное</w:t>
      </w:r>
      <w:r w:rsidRPr="00C82DD8">
        <w:rPr>
          <w:b/>
          <w:sz w:val="28"/>
          <w:szCs w:val="28"/>
        </w:rPr>
        <w:tab/>
      </w:r>
      <w:r w:rsidRPr="00C82DD8">
        <w:rPr>
          <w:b/>
          <w:sz w:val="28"/>
          <w:szCs w:val="28"/>
        </w:rPr>
        <w:tab/>
      </w:r>
      <w:r w:rsidRPr="00C82DD8">
        <w:rPr>
          <w:b/>
          <w:sz w:val="28"/>
          <w:szCs w:val="28"/>
        </w:rPr>
        <w:tab/>
        <w:t xml:space="preserve">              № 000</w:t>
      </w:r>
    </w:p>
    <w:p w:rsidR="0030553F" w:rsidRPr="00FB6AE4" w:rsidRDefault="0030553F" w:rsidP="00DF4D5F">
      <w:pPr>
        <w:spacing w:line="235" w:lineRule="auto"/>
        <w:rPr>
          <w:sz w:val="28"/>
          <w:szCs w:val="28"/>
        </w:rPr>
      </w:pPr>
    </w:p>
    <w:p w:rsidR="0030553F" w:rsidRPr="00FB6AE4" w:rsidRDefault="0030553F" w:rsidP="00DF4D5F">
      <w:pPr>
        <w:spacing w:line="235" w:lineRule="auto"/>
        <w:rPr>
          <w:sz w:val="28"/>
          <w:szCs w:val="28"/>
        </w:rPr>
      </w:pPr>
    </w:p>
    <w:p w:rsidR="0080227E" w:rsidRPr="00852A92" w:rsidRDefault="00A21AAE" w:rsidP="00DF4D5F">
      <w:pPr>
        <w:widowControl w:val="0"/>
        <w:autoSpaceDE w:val="0"/>
        <w:autoSpaceDN w:val="0"/>
        <w:adjustRightInd w:val="0"/>
        <w:spacing w:line="235" w:lineRule="auto"/>
        <w:outlineLvl w:val="0"/>
        <w:rPr>
          <w:b/>
          <w:bCs/>
          <w:color w:val="000000"/>
          <w:sz w:val="28"/>
          <w:szCs w:val="28"/>
        </w:rPr>
      </w:pPr>
      <w:r w:rsidRPr="00852A92">
        <w:rPr>
          <w:b/>
          <w:bCs/>
          <w:color w:val="000000"/>
          <w:sz w:val="28"/>
          <w:szCs w:val="28"/>
        </w:rPr>
        <w:t xml:space="preserve">О результатах оценки </w:t>
      </w:r>
    </w:p>
    <w:p w:rsidR="00A21AAE" w:rsidRPr="00852A92" w:rsidRDefault="0080227E" w:rsidP="00DF4D5F">
      <w:pPr>
        <w:widowControl w:val="0"/>
        <w:autoSpaceDE w:val="0"/>
        <w:autoSpaceDN w:val="0"/>
        <w:adjustRightInd w:val="0"/>
        <w:spacing w:line="235" w:lineRule="auto"/>
        <w:outlineLvl w:val="0"/>
        <w:rPr>
          <w:b/>
          <w:bCs/>
          <w:color w:val="000000"/>
          <w:sz w:val="28"/>
          <w:szCs w:val="28"/>
        </w:rPr>
      </w:pPr>
      <w:r w:rsidRPr="00852A92">
        <w:rPr>
          <w:b/>
          <w:bCs/>
          <w:color w:val="000000"/>
          <w:sz w:val="28"/>
          <w:szCs w:val="28"/>
        </w:rPr>
        <w:t>э</w:t>
      </w:r>
      <w:r w:rsidR="00A21AAE" w:rsidRPr="00852A92">
        <w:rPr>
          <w:b/>
          <w:bCs/>
          <w:color w:val="000000"/>
          <w:sz w:val="28"/>
          <w:szCs w:val="28"/>
        </w:rPr>
        <w:t>ффективности</w:t>
      </w:r>
      <w:r w:rsidRPr="00852A92">
        <w:rPr>
          <w:b/>
          <w:bCs/>
          <w:color w:val="000000"/>
          <w:sz w:val="28"/>
          <w:szCs w:val="28"/>
        </w:rPr>
        <w:t xml:space="preserve"> </w:t>
      </w:r>
      <w:r w:rsidR="00A21AAE" w:rsidRPr="00852A92">
        <w:rPr>
          <w:b/>
          <w:bCs/>
          <w:color w:val="000000"/>
          <w:sz w:val="28"/>
          <w:szCs w:val="28"/>
        </w:rPr>
        <w:t>налоговых расходов,</w:t>
      </w:r>
    </w:p>
    <w:p w:rsidR="00A21AAE" w:rsidRPr="00852A92" w:rsidRDefault="00A21AAE" w:rsidP="00DF4D5F">
      <w:pPr>
        <w:widowControl w:val="0"/>
        <w:autoSpaceDE w:val="0"/>
        <w:autoSpaceDN w:val="0"/>
        <w:adjustRightInd w:val="0"/>
        <w:spacing w:line="235" w:lineRule="auto"/>
        <w:outlineLvl w:val="0"/>
        <w:rPr>
          <w:b/>
          <w:bCs/>
          <w:color w:val="000000"/>
          <w:sz w:val="28"/>
          <w:szCs w:val="28"/>
        </w:rPr>
      </w:pPr>
      <w:r w:rsidRPr="00852A92">
        <w:rPr>
          <w:b/>
          <w:bCs/>
          <w:color w:val="000000"/>
          <w:sz w:val="28"/>
          <w:szCs w:val="28"/>
        </w:rPr>
        <w:t xml:space="preserve">муниципального образования </w:t>
      </w:r>
    </w:p>
    <w:p w:rsidR="00A21AAE" w:rsidRPr="00852A92" w:rsidRDefault="00A21AAE" w:rsidP="00DF4D5F">
      <w:pPr>
        <w:widowControl w:val="0"/>
        <w:autoSpaceDE w:val="0"/>
        <w:autoSpaceDN w:val="0"/>
        <w:adjustRightInd w:val="0"/>
        <w:spacing w:line="235" w:lineRule="auto"/>
        <w:outlineLvl w:val="0"/>
        <w:rPr>
          <w:b/>
          <w:bCs/>
          <w:color w:val="000000"/>
          <w:sz w:val="28"/>
          <w:szCs w:val="28"/>
        </w:rPr>
      </w:pPr>
      <w:r w:rsidRPr="00852A92">
        <w:rPr>
          <w:b/>
          <w:bCs/>
          <w:color w:val="000000"/>
          <w:sz w:val="28"/>
          <w:szCs w:val="28"/>
        </w:rPr>
        <w:t>«Ремонтненский район» за 2020 год</w:t>
      </w:r>
    </w:p>
    <w:p w:rsidR="00DF4D5F" w:rsidRPr="00FB6AE4" w:rsidRDefault="00DF4D5F" w:rsidP="00DF4D5F">
      <w:pPr>
        <w:widowControl w:val="0"/>
        <w:autoSpaceDE w:val="0"/>
        <w:autoSpaceDN w:val="0"/>
        <w:spacing w:line="235" w:lineRule="auto"/>
        <w:jc w:val="center"/>
        <w:rPr>
          <w:color w:val="000000"/>
          <w:sz w:val="28"/>
          <w:szCs w:val="28"/>
        </w:rPr>
      </w:pPr>
    </w:p>
    <w:p w:rsidR="00405A59" w:rsidRPr="00FB6AE4" w:rsidRDefault="00A21AAE" w:rsidP="00405A59">
      <w:pPr>
        <w:widowControl w:val="0"/>
        <w:spacing w:line="228" w:lineRule="auto"/>
        <w:ind w:firstLine="709"/>
        <w:jc w:val="both"/>
        <w:rPr>
          <w:color w:val="000000"/>
          <w:sz w:val="28"/>
          <w:szCs w:val="24"/>
        </w:rPr>
      </w:pPr>
      <w:r w:rsidRPr="00FB6AE4">
        <w:rPr>
          <w:spacing w:val="-6"/>
          <w:sz w:val="28"/>
          <w:szCs w:val="24"/>
        </w:rPr>
        <w:t>В соответствии с постановлением Администрации Ремонтненского района  от 19.11.2019</w:t>
      </w:r>
      <w:r w:rsidR="0080227E" w:rsidRPr="00FB6AE4">
        <w:rPr>
          <w:spacing w:val="-6"/>
          <w:sz w:val="28"/>
          <w:szCs w:val="24"/>
        </w:rPr>
        <w:t xml:space="preserve"> </w:t>
      </w:r>
      <w:r w:rsidRPr="00FB6AE4">
        <w:rPr>
          <w:spacing w:val="-6"/>
          <w:sz w:val="28"/>
          <w:szCs w:val="24"/>
        </w:rPr>
        <w:t xml:space="preserve"> № 915 «</w:t>
      </w:r>
      <w:r w:rsidRPr="00FB6AE4">
        <w:rPr>
          <w:bCs/>
          <w:spacing w:val="-6"/>
          <w:sz w:val="28"/>
          <w:szCs w:val="24"/>
        </w:rPr>
        <w:t>Об утверждении Порядка формирования перечня налоговых расходов Ремонтненского района и оценки налоговых расходов Ремонтненского района</w:t>
      </w:r>
      <w:r w:rsidR="00945FEB" w:rsidRPr="00FB6AE4">
        <w:rPr>
          <w:spacing w:val="-6"/>
          <w:sz w:val="28"/>
          <w:szCs w:val="24"/>
        </w:rPr>
        <w:t>»</w:t>
      </w:r>
      <w:r w:rsidRPr="00FB6AE4">
        <w:rPr>
          <w:spacing w:val="-6"/>
          <w:sz w:val="28"/>
          <w:szCs w:val="24"/>
        </w:rPr>
        <w:t xml:space="preserve">  </w:t>
      </w:r>
    </w:p>
    <w:p w:rsidR="00DF4D5F" w:rsidRPr="00FB6AE4" w:rsidRDefault="00DF4D5F" w:rsidP="00DF4D5F">
      <w:pPr>
        <w:widowControl w:val="0"/>
        <w:spacing w:line="235" w:lineRule="auto"/>
        <w:ind w:firstLine="709"/>
        <w:jc w:val="both"/>
        <w:rPr>
          <w:color w:val="000000"/>
          <w:spacing w:val="60"/>
          <w:sz w:val="28"/>
          <w:szCs w:val="28"/>
        </w:rPr>
      </w:pPr>
    </w:p>
    <w:p w:rsidR="00DF4D5F" w:rsidRPr="00FB6AE4" w:rsidRDefault="0080227E" w:rsidP="00DF4D5F">
      <w:pPr>
        <w:widowControl w:val="0"/>
        <w:spacing w:line="235" w:lineRule="auto"/>
        <w:jc w:val="center"/>
        <w:rPr>
          <w:color w:val="000000"/>
          <w:sz w:val="28"/>
          <w:szCs w:val="28"/>
        </w:rPr>
      </w:pPr>
      <w:r w:rsidRPr="00FB6AE4">
        <w:rPr>
          <w:color w:val="000000"/>
          <w:sz w:val="28"/>
          <w:szCs w:val="28"/>
        </w:rPr>
        <w:t>ПОСТАНОВЛЯЮ</w:t>
      </w:r>
      <w:r w:rsidR="00DF4D5F" w:rsidRPr="00FB6AE4">
        <w:rPr>
          <w:color w:val="000000"/>
          <w:sz w:val="28"/>
          <w:szCs w:val="28"/>
        </w:rPr>
        <w:t>:</w:t>
      </w:r>
    </w:p>
    <w:p w:rsidR="00DF4D5F" w:rsidRPr="00FB6AE4" w:rsidRDefault="00DF4D5F" w:rsidP="00DF4D5F">
      <w:pPr>
        <w:widowControl w:val="0"/>
        <w:spacing w:line="235" w:lineRule="auto"/>
        <w:ind w:left="2127" w:firstLine="709"/>
        <w:jc w:val="both"/>
        <w:rPr>
          <w:color w:val="000000"/>
          <w:sz w:val="28"/>
          <w:szCs w:val="28"/>
        </w:rPr>
      </w:pPr>
    </w:p>
    <w:p w:rsidR="00A21AAE" w:rsidRDefault="00405A59" w:rsidP="00DF4D5F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FB6AE4">
        <w:rPr>
          <w:color w:val="000000"/>
          <w:sz w:val="28"/>
          <w:szCs w:val="28"/>
        </w:rPr>
        <w:t>1.</w:t>
      </w:r>
      <w:r w:rsidR="00A21AAE" w:rsidRPr="00FB6AE4">
        <w:rPr>
          <w:rFonts w:eastAsiaTheme="minorEastAsia"/>
          <w:sz w:val="28"/>
          <w:szCs w:val="28"/>
        </w:rPr>
        <w:t xml:space="preserve"> </w:t>
      </w:r>
      <w:r w:rsidR="00A21AAE" w:rsidRPr="00FB6AE4">
        <w:rPr>
          <w:color w:val="000000"/>
          <w:sz w:val="28"/>
          <w:szCs w:val="28"/>
        </w:rPr>
        <w:t xml:space="preserve">Утвердить </w:t>
      </w:r>
      <w:r w:rsidR="0080227E" w:rsidRPr="00FB6AE4">
        <w:rPr>
          <w:color w:val="000000"/>
          <w:sz w:val="28"/>
          <w:szCs w:val="28"/>
        </w:rPr>
        <w:t xml:space="preserve">Отчет о </w:t>
      </w:r>
      <w:r w:rsidR="00A21AAE" w:rsidRPr="00FB6AE4">
        <w:rPr>
          <w:color w:val="000000"/>
          <w:sz w:val="28"/>
          <w:szCs w:val="28"/>
        </w:rPr>
        <w:t>результат</w:t>
      </w:r>
      <w:r w:rsidR="0080227E" w:rsidRPr="00FB6AE4">
        <w:rPr>
          <w:color w:val="000000"/>
          <w:sz w:val="28"/>
          <w:szCs w:val="28"/>
        </w:rPr>
        <w:t>ах</w:t>
      </w:r>
      <w:hyperlink r:id="rId9" w:history="1"/>
      <w:r w:rsidR="00A21AAE" w:rsidRPr="00FB6AE4">
        <w:rPr>
          <w:color w:val="000000"/>
          <w:sz w:val="28"/>
          <w:szCs w:val="28"/>
        </w:rPr>
        <w:t xml:space="preserve"> оценки э</w:t>
      </w:r>
      <w:r w:rsidR="0080227E" w:rsidRPr="00FB6AE4">
        <w:rPr>
          <w:color w:val="000000"/>
          <w:sz w:val="28"/>
          <w:szCs w:val="28"/>
        </w:rPr>
        <w:t>ффе</w:t>
      </w:r>
      <w:r w:rsidR="0080227E">
        <w:rPr>
          <w:color w:val="000000"/>
          <w:sz w:val="28"/>
          <w:szCs w:val="28"/>
        </w:rPr>
        <w:t>ктивности налоговых расходов</w:t>
      </w:r>
      <w:r w:rsidR="00A21AAE" w:rsidRPr="00A21AAE">
        <w:rPr>
          <w:color w:val="000000"/>
          <w:sz w:val="28"/>
          <w:szCs w:val="28"/>
        </w:rPr>
        <w:t xml:space="preserve"> муниципального образова</w:t>
      </w:r>
      <w:r w:rsidR="00D8625D">
        <w:rPr>
          <w:color w:val="000000"/>
          <w:sz w:val="28"/>
          <w:szCs w:val="28"/>
        </w:rPr>
        <w:t>ния «</w:t>
      </w:r>
      <w:r w:rsidR="00D42927">
        <w:rPr>
          <w:color w:val="000000"/>
          <w:sz w:val="28"/>
          <w:szCs w:val="28"/>
        </w:rPr>
        <w:t>Ремонтненский</w:t>
      </w:r>
      <w:r w:rsidR="00D8625D">
        <w:rPr>
          <w:color w:val="000000"/>
          <w:sz w:val="28"/>
          <w:szCs w:val="28"/>
        </w:rPr>
        <w:t xml:space="preserve"> район» за 2020</w:t>
      </w:r>
      <w:r w:rsidR="00A21AAE" w:rsidRPr="00A21AAE">
        <w:rPr>
          <w:color w:val="000000"/>
          <w:sz w:val="28"/>
          <w:szCs w:val="28"/>
        </w:rPr>
        <w:t xml:space="preserve"> год</w:t>
      </w:r>
      <w:r w:rsidR="00D8625D">
        <w:rPr>
          <w:color w:val="000000"/>
          <w:sz w:val="28"/>
          <w:szCs w:val="28"/>
        </w:rPr>
        <w:t xml:space="preserve"> согласно приложению</w:t>
      </w:r>
      <w:r w:rsidR="00A21AAE" w:rsidRPr="00A21AAE">
        <w:rPr>
          <w:color w:val="000000"/>
          <w:sz w:val="28"/>
          <w:szCs w:val="28"/>
        </w:rPr>
        <w:t>.</w:t>
      </w:r>
    </w:p>
    <w:p w:rsidR="00405A59" w:rsidRPr="00E632D4" w:rsidRDefault="00030E2B" w:rsidP="00DF4D5F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E632D4">
        <w:rPr>
          <w:color w:val="000000"/>
          <w:sz w:val="28"/>
          <w:szCs w:val="28"/>
        </w:rPr>
        <w:t>2.</w:t>
      </w:r>
      <w:r w:rsidR="00A21AAE" w:rsidRPr="00A21AAE">
        <w:rPr>
          <w:rFonts w:eastAsiaTheme="minorEastAsia"/>
          <w:sz w:val="28"/>
          <w:szCs w:val="28"/>
        </w:rPr>
        <w:t xml:space="preserve"> </w:t>
      </w:r>
      <w:r w:rsidR="0080227E">
        <w:rPr>
          <w:rFonts w:eastAsiaTheme="minorEastAsia"/>
          <w:sz w:val="28"/>
          <w:szCs w:val="28"/>
        </w:rPr>
        <w:t xml:space="preserve">  </w:t>
      </w:r>
      <w:r w:rsidR="0080227E">
        <w:rPr>
          <w:color w:val="000000"/>
          <w:sz w:val="28"/>
          <w:szCs w:val="28"/>
        </w:rPr>
        <w:t>Настоящее п</w:t>
      </w:r>
      <w:r w:rsidR="00A21AAE" w:rsidRPr="00A21AAE">
        <w:rPr>
          <w:color w:val="000000"/>
          <w:sz w:val="28"/>
          <w:szCs w:val="28"/>
        </w:rPr>
        <w:t xml:space="preserve">остановление </w:t>
      </w:r>
      <w:r w:rsidR="0080227E">
        <w:rPr>
          <w:color w:val="000000"/>
          <w:sz w:val="28"/>
          <w:szCs w:val="28"/>
        </w:rPr>
        <w:t xml:space="preserve">подлежит </w:t>
      </w:r>
      <w:r w:rsidR="00A21AAE" w:rsidRPr="00A21AAE">
        <w:rPr>
          <w:color w:val="000000"/>
          <w:sz w:val="28"/>
          <w:szCs w:val="28"/>
        </w:rPr>
        <w:t>официальном</w:t>
      </w:r>
      <w:r w:rsidR="0080227E">
        <w:rPr>
          <w:color w:val="000000"/>
          <w:sz w:val="28"/>
          <w:szCs w:val="28"/>
        </w:rPr>
        <w:t>у</w:t>
      </w:r>
      <w:r w:rsidR="00A21AAE" w:rsidRPr="00A21AAE">
        <w:rPr>
          <w:color w:val="000000"/>
          <w:sz w:val="28"/>
          <w:szCs w:val="28"/>
        </w:rPr>
        <w:t xml:space="preserve"> </w:t>
      </w:r>
      <w:r w:rsidR="0080227E">
        <w:rPr>
          <w:color w:val="000000"/>
          <w:sz w:val="28"/>
          <w:szCs w:val="28"/>
        </w:rPr>
        <w:t>опубликованию.</w:t>
      </w:r>
    </w:p>
    <w:p w:rsidR="00C012CA" w:rsidRPr="00E632D4" w:rsidRDefault="0080227E" w:rsidP="00DF4D5F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05A59" w:rsidRPr="00E632D4">
        <w:rPr>
          <w:color w:val="000000"/>
          <w:sz w:val="28"/>
          <w:szCs w:val="28"/>
        </w:rPr>
        <w:t>.</w:t>
      </w:r>
      <w:r w:rsidR="00A21AAE" w:rsidRPr="00A21AAE">
        <w:rPr>
          <w:color w:val="000000"/>
          <w:sz w:val="28"/>
          <w:szCs w:val="28"/>
        </w:rPr>
        <w:t xml:space="preserve"> Контроль за выполнением настоящего постановления возложить на</w:t>
      </w:r>
      <w:r w:rsidR="00A21AAE" w:rsidRPr="00A21AAE">
        <w:rPr>
          <w:color w:val="000000"/>
          <w:sz w:val="28"/>
          <w:szCs w:val="28"/>
          <w:lang w:val="en-US"/>
        </w:rPr>
        <w:t> </w:t>
      </w:r>
      <w:r w:rsidR="00A21AAE" w:rsidRPr="00A21AAE">
        <w:rPr>
          <w:color w:val="000000"/>
          <w:sz w:val="28"/>
          <w:szCs w:val="28"/>
        </w:rPr>
        <w:t>первого заместителя главы Администрации Ремонтненского района Богданову О.Н.</w:t>
      </w:r>
    </w:p>
    <w:p w:rsidR="00C012CA" w:rsidRDefault="00C012CA" w:rsidP="00064B30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A21AAE" w:rsidRPr="00E632D4" w:rsidRDefault="00A21AAE" w:rsidP="00064B30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EB22C9" w:rsidRPr="00E632D4" w:rsidRDefault="00EB22C9" w:rsidP="00064B30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EB22C9" w:rsidRPr="00E632D4" w:rsidRDefault="00EB22C9" w:rsidP="00EB22C9">
      <w:pPr>
        <w:widowControl w:val="0"/>
        <w:autoSpaceDE w:val="0"/>
        <w:autoSpaceDN w:val="0"/>
        <w:spacing w:line="235" w:lineRule="auto"/>
        <w:jc w:val="both"/>
        <w:rPr>
          <w:b/>
          <w:color w:val="000000"/>
          <w:sz w:val="28"/>
          <w:szCs w:val="28"/>
        </w:rPr>
      </w:pPr>
      <w:r w:rsidRPr="00E632D4">
        <w:rPr>
          <w:b/>
          <w:color w:val="000000"/>
          <w:sz w:val="28"/>
          <w:szCs w:val="28"/>
        </w:rPr>
        <w:t>Глава Администрации</w:t>
      </w:r>
    </w:p>
    <w:p w:rsidR="00EB22C9" w:rsidRPr="00E632D4" w:rsidRDefault="00EB22C9" w:rsidP="00EB22C9">
      <w:pPr>
        <w:widowControl w:val="0"/>
        <w:autoSpaceDE w:val="0"/>
        <w:autoSpaceDN w:val="0"/>
        <w:spacing w:line="235" w:lineRule="auto"/>
        <w:jc w:val="both"/>
        <w:rPr>
          <w:b/>
          <w:color w:val="000000"/>
          <w:sz w:val="28"/>
          <w:szCs w:val="28"/>
        </w:rPr>
      </w:pPr>
      <w:r w:rsidRPr="00E632D4">
        <w:rPr>
          <w:b/>
          <w:color w:val="000000"/>
          <w:sz w:val="28"/>
          <w:szCs w:val="28"/>
        </w:rPr>
        <w:t xml:space="preserve">Ремонтненского района                              </w:t>
      </w:r>
      <w:r w:rsidR="00CD3C06">
        <w:rPr>
          <w:b/>
          <w:color w:val="000000"/>
          <w:sz w:val="28"/>
          <w:szCs w:val="28"/>
        </w:rPr>
        <w:t xml:space="preserve">                             А.</w:t>
      </w:r>
      <w:r w:rsidRPr="00E632D4">
        <w:rPr>
          <w:b/>
          <w:color w:val="000000"/>
          <w:sz w:val="28"/>
          <w:szCs w:val="28"/>
        </w:rPr>
        <w:t>П. Пустоветов</w:t>
      </w:r>
    </w:p>
    <w:p w:rsidR="00707EA6" w:rsidRDefault="00707EA6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A21AAE" w:rsidRPr="00E632D4" w:rsidRDefault="00A21AAE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</w:p>
    <w:p w:rsidR="00EB22C9" w:rsidRPr="00E632D4" w:rsidRDefault="00EB22C9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  <w:r w:rsidRPr="00E632D4">
        <w:rPr>
          <w:i/>
          <w:color w:val="000000"/>
          <w:sz w:val="18"/>
          <w:szCs w:val="18"/>
        </w:rPr>
        <w:t>Постановление вносит</w:t>
      </w:r>
    </w:p>
    <w:p w:rsidR="00EB22C9" w:rsidRPr="00E632D4" w:rsidRDefault="00EB22C9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  <w:r w:rsidRPr="00E632D4">
        <w:rPr>
          <w:i/>
          <w:color w:val="000000"/>
          <w:sz w:val="18"/>
          <w:szCs w:val="18"/>
        </w:rPr>
        <w:t>Финансовый отдел Администрации</w:t>
      </w:r>
    </w:p>
    <w:p w:rsidR="00EB22C9" w:rsidRPr="00E632D4" w:rsidRDefault="00EB22C9" w:rsidP="00EB22C9">
      <w:pPr>
        <w:widowControl w:val="0"/>
        <w:autoSpaceDE w:val="0"/>
        <w:autoSpaceDN w:val="0"/>
        <w:spacing w:line="235" w:lineRule="auto"/>
        <w:jc w:val="both"/>
        <w:rPr>
          <w:i/>
          <w:color w:val="000000"/>
          <w:sz w:val="18"/>
          <w:szCs w:val="18"/>
        </w:rPr>
      </w:pPr>
      <w:r w:rsidRPr="00E632D4">
        <w:rPr>
          <w:i/>
          <w:color w:val="000000"/>
          <w:sz w:val="18"/>
          <w:szCs w:val="18"/>
        </w:rPr>
        <w:t>Ремонтненского района</w:t>
      </w:r>
    </w:p>
    <w:p w:rsidR="00C012CA" w:rsidRPr="00E632D4" w:rsidRDefault="00C012CA" w:rsidP="00064B30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color w:val="000000"/>
        </w:rPr>
      </w:pPr>
      <w:r w:rsidRPr="00E632D4">
        <w:rPr>
          <w:color w:val="000000"/>
        </w:rPr>
        <w:lastRenderedPageBreak/>
        <w:t>Приложение</w:t>
      </w:r>
    </w:p>
    <w:p w:rsidR="00C012CA" w:rsidRPr="00E632D4" w:rsidRDefault="00C012CA" w:rsidP="003D154D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</w:rPr>
      </w:pPr>
      <w:r w:rsidRPr="00E632D4">
        <w:rPr>
          <w:color w:val="000000"/>
        </w:rPr>
        <w:t>к постановлению</w:t>
      </w:r>
    </w:p>
    <w:p w:rsidR="00C012CA" w:rsidRPr="00E632D4" w:rsidRDefault="00B17CA7" w:rsidP="003D154D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</w:rPr>
      </w:pPr>
      <w:r w:rsidRPr="00E632D4">
        <w:rPr>
          <w:color w:val="000000"/>
        </w:rPr>
        <w:t>Администрации</w:t>
      </w:r>
    </w:p>
    <w:p w:rsidR="00C012CA" w:rsidRPr="00E632D4" w:rsidRDefault="00C012CA" w:rsidP="003D154D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</w:rPr>
      </w:pPr>
      <w:r w:rsidRPr="00E632D4">
        <w:rPr>
          <w:color w:val="000000"/>
        </w:rPr>
        <w:t>Р</w:t>
      </w:r>
      <w:r w:rsidR="00B17CA7" w:rsidRPr="00E632D4">
        <w:rPr>
          <w:color w:val="000000"/>
        </w:rPr>
        <w:t>емонтненского района</w:t>
      </w:r>
    </w:p>
    <w:p w:rsidR="00C012CA" w:rsidRPr="00E632D4" w:rsidRDefault="00CD3C06" w:rsidP="003D154D">
      <w:pPr>
        <w:widowControl w:val="0"/>
        <w:autoSpaceDE w:val="0"/>
        <w:autoSpaceDN w:val="0"/>
        <w:adjustRightInd w:val="0"/>
        <w:ind w:left="6237"/>
        <w:jc w:val="center"/>
        <w:rPr>
          <w:color w:val="000000"/>
        </w:rPr>
      </w:pPr>
      <w:r>
        <w:rPr>
          <w:color w:val="000000"/>
        </w:rPr>
        <w:t>о</w:t>
      </w:r>
      <w:r w:rsidR="00C012CA" w:rsidRPr="00E632D4">
        <w:rPr>
          <w:color w:val="000000"/>
        </w:rPr>
        <w:t>т</w:t>
      </w:r>
      <w:r>
        <w:rPr>
          <w:color w:val="000000"/>
        </w:rPr>
        <w:t xml:space="preserve"> </w:t>
      </w:r>
      <w:r w:rsidR="00B17CA7" w:rsidRPr="00E632D4">
        <w:rPr>
          <w:color w:val="000000"/>
        </w:rPr>
        <w:t>00.00.0000</w:t>
      </w:r>
      <w:r w:rsidR="00C012CA" w:rsidRPr="00E632D4">
        <w:rPr>
          <w:color w:val="000000"/>
        </w:rPr>
        <w:t xml:space="preserve"> № </w:t>
      </w:r>
      <w:r w:rsidR="00B17CA7" w:rsidRPr="00E632D4">
        <w:rPr>
          <w:color w:val="000000"/>
        </w:rPr>
        <w:t>000</w:t>
      </w:r>
    </w:p>
    <w:p w:rsidR="00C012CA" w:rsidRPr="00E632D4" w:rsidRDefault="00C012CA" w:rsidP="003D154D">
      <w:pPr>
        <w:widowControl w:val="0"/>
        <w:autoSpaceDE w:val="0"/>
        <w:autoSpaceDN w:val="0"/>
        <w:adjustRightInd w:val="0"/>
        <w:jc w:val="both"/>
        <w:outlineLvl w:val="0"/>
        <w:rPr>
          <w:color w:val="000000"/>
          <w:sz w:val="28"/>
          <w:szCs w:val="28"/>
        </w:rPr>
      </w:pPr>
    </w:p>
    <w:p w:rsidR="0030553F" w:rsidRPr="00E632D4" w:rsidRDefault="0030553F" w:rsidP="003D154D">
      <w:pPr>
        <w:widowControl w:val="0"/>
        <w:autoSpaceDE w:val="0"/>
        <w:autoSpaceDN w:val="0"/>
        <w:adjustRightInd w:val="0"/>
        <w:jc w:val="both"/>
        <w:outlineLvl w:val="0"/>
        <w:rPr>
          <w:color w:val="000000"/>
          <w:sz w:val="28"/>
          <w:szCs w:val="28"/>
        </w:rPr>
      </w:pPr>
    </w:p>
    <w:p w:rsidR="0030553F" w:rsidRPr="00E632D4" w:rsidRDefault="0030553F" w:rsidP="003D154D">
      <w:pPr>
        <w:widowControl w:val="0"/>
        <w:autoSpaceDE w:val="0"/>
        <w:autoSpaceDN w:val="0"/>
        <w:adjustRightInd w:val="0"/>
        <w:jc w:val="both"/>
        <w:outlineLvl w:val="0"/>
        <w:rPr>
          <w:color w:val="000000"/>
          <w:sz w:val="28"/>
          <w:szCs w:val="28"/>
        </w:rPr>
      </w:pPr>
    </w:p>
    <w:p w:rsidR="00405A59" w:rsidRPr="00945FEB" w:rsidRDefault="00D8625D" w:rsidP="00405A59">
      <w:pPr>
        <w:widowControl w:val="0"/>
        <w:autoSpaceDE w:val="0"/>
        <w:autoSpaceDN w:val="0"/>
        <w:adjustRightInd w:val="0"/>
        <w:jc w:val="center"/>
        <w:outlineLvl w:val="0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О</w:t>
      </w:r>
      <w:r w:rsidR="00945FEB" w:rsidRPr="00945FEB">
        <w:rPr>
          <w:color w:val="000000"/>
          <w:sz w:val="28"/>
          <w:szCs w:val="28"/>
        </w:rPr>
        <w:t>ТЧЕТ</w:t>
      </w:r>
    </w:p>
    <w:p w:rsidR="00D8625D" w:rsidRPr="00945FEB" w:rsidRDefault="00D8625D" w:rsidP="00D8625D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 w:rsidRPr="00945FEB">
        <w:rPr>
          <w:sz w:val="28"/>
          <w:szCs w:val="28"/>
        </w:rPr>
        <w:t>о результатах оценки эффективности налоговых расходов</w:t>
      </w:r>
    </w:p>
    <w:p w:rsidR="00D8625D" w:rsidRPr="00945FEB" w:rsidRDefault="00D8625D" w:rsidP="00D8625D">
      <w:pPr>
        <w:shd w:val="clear" w:color="auto" w:fill="FFFFFF"/>
        <w:spacing w:line="322" w:lineRule="exact"/>
        <w:jc w:val="center"/>
        <w:rPr>
          <w:sz w:val="28"/>
          <w:szCs w:val="28"/>
        </w:rPr>
      </w:pPr>
      <w:r w:rsidRPr="00945FEB">
        <w:rPr>
          <w:sz w:val="28"/>
          <w:szCs w:val="28"/>
        </w:rPr>
        <w:t>муниципального образования «Ремонтненский район»</w:t>
      </w:r>
      <w:r w:rsidR="0080227E" w:rsidRPr="00945FEB">
        <w:rPr>
          <w:sz w:val="28"/>
          <w:szCs w:val="28"/>
        </w:rPr>
        <w:t xml:space="preserve"> за 2020 год</w:t>
      </w:r>
    </w:p>
    <w:p w:rsidR="00405A59" w:rsidRPr="00E632D4" w:rsidRDefault="00405A59" w:rsidP="00405A59">
      <w:pPr>
        <w:widowControl w:val="0"/>
        <w:autoSpaceDE w:val="0"/>
        <w:autoSpaceDN w:val="0"/>
        <w:jc w:val="center"/>
        <w:rPr>
          <w:color w:val="000000"/>
          <w:sz w:val="28"/>
          <w:szCs w:val="28"/>
        </w:rPr>
      </w:pP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Налоговые расходы муниципального образования «</w:t>
      </w:r>
      <w:r>
        <w:rPr>
          <w:color w:val="000000"/>
          <w:sz w:val="28"/>
          <w:szCs w:val="28"/>
        </w:rPr>
        <w:t>Ремонтненский</w:t>
      </w:r>
      <w:r w:rsidRPr="00D8625D">
        <w:rPr>
          <w:color w:val="000000"/>
          <w:sz w:val="28"/>
          <w:szCs w:val="28"/>
        </w:rPr>
        <w:t xml:space="preserve"> район» (далее – </w:t>
      </w:r>
      <w:r>
        <w:rPr>
          <w:color w:val="000000"/>
          <w:sz w:val="28"/>
          <w:szCs w:val="28"/>
        </w:rPr>
        <w:t>Ремонтненский</w:t>
      </w:r>
      <w:r w:rsidRPr="00D8625D">
        <w:rPr>
          <w:color w:val="000000"/>
          <w:sz w:val="28"/>
          <w:szCs w:val="28"/>
        </w:rPr>
        <w:t xml:space="preserve"> район) – это выпадающие доходы бюджета района, обусловленные снижением налоговой ставки с 15 % до 7,5 % для </w:t>
      </w:r>
      <w:r w:rsidRPr="00D8625D">
        <w:rPr>
          <w:bCs/>
          <w:color w:val="000000"/>
          <w:sz w:val="28"/>
          <w:szCs w:val="28"/>
        </w:rPr>
        <w:t>организаций и индивидуальных предпринимателей, занятых в сферах деятельности, наиболее пострадавших в условиях ухудшения ситуации в связи с распространением новой коронавирусной инфекц</w:t>
      </w:r>
      <w:r w:rsidR="0080227E">
        <w:rPr>
          <w:bCs/>
          <w:color w:val="000000"/>
          <w:sz w:val="28"/>
          <w:szCs w:val="28"/>
        </w:rPr>
        <w:t>ии, перечень которых утвержден п</w:t>
      </w:r>
      <w:r w:rsidRPr="00D8625D">
        <w:rPr>
          <w:bCs/>
          <w:color w:val="000000"/>
          <w:sz w:val="28"/>
          <w:szCs w:val="28"/>
        </w:rPr>
        <w:t>остановлением Правительства Российской Федерации от 03.04.2020 № 434</w:t>
      </w:r>
      <w:r w:rsidR="00945FEB">
        <w:rPr>
          <w:bCs/>
          <w:color w:val="000000"/>
          <w:sz w:val="28"/>
          <w:szCs w:val="28"/>
        </w:rPr>
        <w:t xml:space="preserve"> </w:t>
      </w:r>
      <w:r w:rsidR="00945FEB" w:rsidRPr="008F6E49">
        <w:rPr>
          <w:bCs/>
          <w:sz w:val="28"/>
          <w:szCs w:val="28"/>
        </w:rPr>
        <w:t>«</w:t>
      </w:r>
      <w:r w:rsidR="00945FEB" w:rsidRPr="008F6E49">
        <w:rPr>
          <w:sz w:val="28"/>
          <w:szCs w:val="27"/>
          <w:shd w:val="clear" w:color="auto" w:fill="FFFFFF"/>
        </w:rPr>
        <w:t>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 (далее –</w:t>
      </w:r>
      <w:r w:rsidR="00945FEB">
        <w:rPr>
          <w:color w:val="333333"/>
          <w:sz w:val="28"/>
          <w:szCs w:val="27"/>
          <w:shd w:val="clear" w:color="auto" w:fill="FFFFFF"/>
        </w:rPr>
        <w:t xml:space="preserve"> </w:t>
      </w:r>
      <w:r w:rsidR="00945FEB">
        <w:rPr>
          <w:bCs/>
          <w:color w:val="000000"/>
          <w:sz w:val="28"/>
          <w:szCs w:val="28"/>
        </w:rPr>
        <w:t>постановление</w:t>
      </w:r>
      <w:r w:rsidR="00945FEB" w:rsidRPr="00D8625D">
        <w:rPr>
          <w:bCs/>
          <w:color w:val="000000"/>
          <w:sz w:val="28"/>
          <w:szCs w:val="28"/>
        </w:rPr>
        <w:t xml:space="preserve"> Правительства Российской Федерации от 03.04.2020 № 434</w:t>
      </w:r>
      <w:r w:rsidR="00945FEB">
        <w:rPr>
          <w:bCs/>
          <w:color w:val="000000"/>
          <w:sz w:val="28"/>
          <w:szCs w:val="28"/>
        </w:rPr>
        <w:t>)</w:t>
      </w:r>
      <w:r w:rsidRPr="00D8625D">
        <w:rPr>
          <w:bCs/>
          <w:color w:val="000000"/>
          <w:sz w:val="28"/>
          <w:szCs w:val="28"/>
        </w:rPr>
        <w:t>,</w:t>
      </w:r>
      <w:r w:rsidRPr="00D8625D">
        <w:rPr>
          <w:color w:val="000000"/>
          <w:sz w:val="28"/>
          <w:szCs w:val="28"/>
        </w:rPr>
        <w:t xml:space="preserve"> по единому налогу на вмененный доход для отдельных видов деятельности, предусмотренными в качестве мер финансовой поддержки субъектов малого и среднего предпринимательства в соответствии с целями муниципальной программы </w:t>
      </w:r>
      <w:r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«Экономическое развитие и инновационная экономика».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Обязательства по проведению ежегодной оценки эффективности налоговых расходов </w:t>
      </w:r>
      <w:r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района, обусловленных местными налоговыми льготами, определены пунктом 2 статьи 174.3 Бюджетного кодекса Российской Федерации.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Оценка эффективности налоговых расходов проведена в соответствии с постановлением Администрации </w:t>
      </w:r>
      <w:r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от </w:t>
      </w:r>
      <w:r>
        <w:rPr>
          <w:color w:val="000000"/>
          <w:sz w:val="28"/>
          <w:szCs w:val="28"/>
        </w:rPr>
        <w:t>19</w:t>
      </w:r>
      <w:r w:rsidRPr="00D8625D">
        <w:rPr>
          <w:color w:val="000000"/>
          <w:sz w:val="28"/>
          <w:szCs w:val="28"/>
        </w:rPr>
        <w:t xml:space="preserve">.11.2019 № </w:t>
      </w:r>
      <w:r>
        <w:rPr>
          <w:color w:val="000000"/>
          <w:sz w:val="28"/>
          <w:szCs w:val="28"/>
        </w:rPr>
        <w:t>915</w:t>
      </w:r>
      <w:r w:rsidRPr="00D8625D">
        <w:rPr>
          <w:color w:val="000000"/>
          <w:sz w:val="28"/>
          <w:szCs w:val="28"/>
        </w:rPr>
        <w:t xml:space="preserve"> «Об утверждении Порядка формирования перечня налоговых расходов </w:t>
      </w:r>
      <w:r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и оценки налоговых расходов </w:t>
      </w:r>
      <w:r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района» с учетом требований к оценке налоговых расходов муниципальных образований, утвержденных постанов</w:t>
      </w:r>
      <w:r w:rsidR="0080227E">
        <w:rPr>
          <w:color w:val="000000"/>
          <w:sz w:val="28"/>
          <w:szCs w:val="28"/>
        </w:rPr>
        <w:t>лением</w:t>
      </w:r>
      <w:r w:rsidRPr="00D8625D">
        <w:rPr>
          <w:color w:val="000000"/>
          <w:sz w:val="28"/>
          <w:szCs w:val="28"/>
        </w:rPr>
        <w:t xml:space="preserve">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– Общие требования).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 целях проведения оценки сформирован </w:t>
      </w:r>
      <w:r w:rsidRPr="00D8625D">
        <w:rPr>
          <w:bCs/>
          <w:color w:val="000000"/>
          <w:sz w:val="28"/>
          <w:szCs w:val="28"/>
        </w:rPr>
        <w:t xml:space="preserve">Перечень налоговых расходов </w:t>
      </w:r>
      <w:r>
        <w:rPr>
          <w:bCs/>
          <w:color w:val="000000"/>
          <w:sz w:val="28"/>
          <w:szCs w:val="28"/>
        </w:rPr>
        <w:t>Ремонтненского</w:t>
      </w:r>
      <w:r w:rsidRPr="00D8625D">
        <w:rPr>
          <w:bCs/>
          <w:color w:val="000000"/>
          <w:sz w:val="28"/>
          <w:szCs w:val="28"/>
        </w:rPr>
        <w:t xml:space="preserve"> района, обусловленных налоговыми льготами, освобождениями и иными преференциями по налогам, предусмотренными в качестве мер муниципальной поддержки в соответствии с целями муниципальных программ </w:t>
      </w:r>
      <w:r>
        <w:rPr>
          <w:bCs/>
          <w:color w:val="000000"/>
          <w:sz w:val="28"/>
          <w:szCs w:val="28"/>
        </w:rPr>
        <w:t>Ремонтненского</w:t>
      </w:r>
      <w:r w:rsidRPr="00D8625D">
        <w:rPr>
          <w:bCs/>
          <w:color w:val="000000"/>
          <w:sz w:val="28"/>
          <w:szCs w:val="28"/>
        </w:rPr>
        <w:t xml:space="preserve"> района.</w:t>
      </w:r>
      <w:r w:rsidRPr="00D8625D">
        <w:rPr>
          <w:color w:val="000000"/>
          <w:sz w:val="28"/>
          <w:szCs w:val="28"/>
        </w:rPr>
        <w:t xml:space="preserve">          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На территории </w:t>
      </w:r>
      <w:r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налоговые расходы установлены решениями Собрания депутатов </w:t>
      </w:r>
      <w:r w:rsidR="00FF17B6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 от </w:t>
      </w:r>
      <w:r w:rsidR="0031745F">
        <w:rPr>
          <w:color w:val="000000"/>
          <w:sz w:val="28"/>
          <w:szCs w:val="28"/>
        </w:rPr>
        <w:t>28.06.2005</w:t>
      </w:r>
      <w:r w:rsidRPr="00D8625D">
        <w:rPr>
          <w:color w:val="000000"/>
          <w:sz w:val="28"/>
          <w:szCs w:val="28"/>
        </w:rPr>
        <w:t xml:space="preserve"> № </w:t>
      </w:r>
      <w:r w:rsidR="0031745F">
        <w:rPr>
          <w:color w:val="000000"/>
          <w:sz w:val="28"/>
          <w:szCs w:val="28"/>
        </w:rPr>
        <w:t>24</w:t>
      </w:r>
      <w:r w:rsidRPr="00D8625D">
        <w:rPr>
          <w:color w:val="000000"/>
          <w:sz w:val="28"/>
          <w:szCs w:val="28"/>
        </w:rPr>
        <w:t xml:space="preserve">  </w:t>
      </w:r>
      <w:r w:rsidRPr="00D8625D">
        <w:rPr>
          <w:color w:val="000000"/>
          <w:sz w:val="28"/>
          <w:szCs w:val="28"/>
        </w:rPr>
        <w:lastRenderedPageBreak/>
        <w:t xml:space="preserve">«О системе налогообложения в виде единого налога на вмененный доход для отдельных видов деятельности, осуществляемых на территории </w:t>
      </w:r>
      <w:r w:rsidR="00D42927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района» и от </w:t>
      </w:r>
      <w:r w:rsidR="0031745F">
        <w:rPr>
          <w:color w:val="000000"/>
          <w:sz w:val="28"/>
          <w:szCs w:val="28"/>
        </w:rPr>
        <w:t>30</w:t>
      </w:r>
      <w:r w:rsidRPr="00D8625D">
        <w:rPr>
          <w:color w:val="000000"/>
          <w:sz w:val="28"/>
          <w:szCs w:val="28"/>
        </w:rPr>
        <w:t>.04.2020 № 3</w:t>
      </w:r>
      <w:r w:rsidR="0031745F">
        <w:rPr>
          <w:color w:val="000000"/>
          <w:sz w:val="28"/>
          <w:szCs w:val="28"/>
        </w:rPr>
        <w:t>80</w:t>
      </w:r>
      <w:r w:rsidRPr="00D8625D">
        <w:rPr>
          <w:color w:val="000000"/>
          <w:sz w:val="28"/>
          <w:szCs w:val="28"/>
        </w:rPr>
        <w:t xml:space="preserve"> «О внесении изменений в решение Собрания депутатов </w:t>
      </w:r>
      <w:r w:rsidR="0031745F">
        <w:rPr>
          <w:color w:val="000000"/>
          <w:sz w:val="28"/>
          <w:szCs w:val="28"/>
        </w:rPr>
        <w:t>Ремонтненского</w:t>
      </w:r>
      <w:r w:rsidR="00945FEB">
        <w:rPr>
          <w:color w:val="000000"/>
          <w:sz w:val="28"/>
          <w:szCs w:val="28"/>
        </w:rPr>
        <w:t xml:space="preserve"> района</w:t>
      </w:r>
      <w:r w:rsidRPr="00D8625D">
        <w:rPr>
          <w:color w:val="000000"/>
          <w:sz w:val="28"/>
          <w:szCs w:val="28"/>
        </w:rPr>
        <w:t xml:space="preserve"> «О системе налогообложения в виде единого налога на вмененный доход для отдельных видов деятельности, осуществляемых на территории </w:t>
      </w:r>
      <w:r w:rsidR="0031745F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района»»</w:t>
      </w:r>
      <w:r w:rsidR="00945FEB">
        <w:rPr>
          <w:color w:val="000000"/>
          <w:sz w:val="28"/>
          <w:szCs w:val="28"/>
        </w:rPr>
        <w:t xml:space="preserve"> (далее </w:t>
      </w:r>
      <w:r w:rsidR="00945FEB" w:rsidRPr="00D8625D">
        <w:rPr>
          <w:color w:val="000000"/>
          <w:sz w:val="28"/>
          <w:szCs w:val="28"/>
        </w:rPr>
        <w:t>–</w:t>
      </w:r>
      <w:r w:rsidR="00945FEB">
        <w:rPr>
          <w:color w:val="000000"/>
          <w:sz w:val="28"/>
          <w:szCs w:val="28"/>
        </w:rPr>
        <w:t xml:space="preserve"> </w:t>
      </w:r>
      <w:r w:rsidR="00945FEB" w:rsidRPr="00D8625D">
        <w:rPr>
          <w:color w:val="000000"/>
          <w:sz w:val="28"/>
          <w:szCs w:val="28"/>
        </w:rPr>
        <w:t xml:space="preserve">решение Собрания депутатов </w:t>
      </w:r>
      <w:r w:rsidR="00945FEB">
        <w:rPr>
          <w:color w:val="000000"/>
          <w:sz w:val="28"/>
          <w:szCs w:val="28"/>
        </w:rPr>
        <w:t>Ремонтненского района</w:t>
      </w:r>
      <w:r w:rsidR="00945FEB" w:rsidRPr="00D8625D">
        <w:rPr>
          <w:color w:val="000000"/>
          <w:sz w:val="28"/>
          <w:szCs w:val="28"/>
        </w:rPr>
        <w:t xml:space="preserve"> от </w:t>
      </w:r>
      <w:r w:rsidR="00945FEB">
        <w:rPr>
          <w:color w:val="000000"/>
          <w:sz w:val="28"/>
          <w:szCs w:val="28"/>
        </w:rPr>
        <w:t>30</w:t>
      </w:r>
      <w:r w:rsidR="00945FEB" w:rsidRPr="00D8625D">
        <w:rPr>
          <w:color w:val="000000"/>
          <w:sz w:val="28"/>
          <w:szCs w:val="28"/>
        </w:rPr>
        <w:t>.04.2020 № 3</w:t>
      </w:r>
      <w:r w:rsidR="00945FEB">
        <w:rPr>
          <w:color w:val="000000"/>
          <w:sz w:val="28"/>
          <w:szCs w:val="28"/>
        </w:rPr>
        <w:t>80)</w:t>
      </w:r>
      <w:r w:rsidR="00945FEB" w:rsidRPr="00D8625D">
        <w:rPr>
          <w:color w:val="000000"/>
          <w:sz w:val="28"/>
          <w:szCs w:val="28"/>
        </w:rPr>
        <w:t>.</w:t>
      </w:r>
      <w:r w:rsidRPr="00D8625D">
        <w:rPr>
          <w:color w:val="000000"/>
          <w:sz w:val="28"/>
          <w:szCs w:val="28"/>
        </w:rPr>
        <w:t xml:space="preserve">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Установленная по состоянию на 01.01.2020 налоговая ставка в размере 7,5 % для </w:t>
      </w:r>
      <w:r w:rsidRPr="00D8625D">
        <w:rPr>
          <w:bCs/>
          <w:color w:val="000000"/>
          <w:sz w:val="28"/>
          <w:szCs w:val="28"/>
        </w:rPr>
        <w:t>организаций и индивидуальных предпринимателей, занятых в сферах деятельности, наиболее пострадавших в условиях ухудшения ситуации в связи с распространением новой коронавирусной инфекц</w:t>
      </w:r>
      <w:r w:rsidR="0080227E">
        <w:rPr>
          <w:bCs/>
          <w:color w:val="000000"/>
          <w:sz w:val="28"/>
          <w:szCs w:val="28"/>
        </w:rPr>
        <w:t>ии, перечень которых утвержден п</w:t>
      </w:r>
      <w:r w:rsidRPr="00D8625D">
        <w:rPr>
          <w:bCs/>
          <w:color w:val="000000"/>
          <w:sz w:val="28"/>
          <w:szCs w:val="28"/>
        </w:rPr>
        <w:t xml:space="preserve">остановлением Правительства Российской Федерации от 03.04.2020 № 434, </w:t>
      </w:r>
      <w:r w:rsidRPr="00D8625D">
        <w:rPr>
          <w:color w:val="000000"/>
          <w:sz w:val="28"/>
          <w:szCs w:val="28"/>
        </w:rPr>
        <w:t xml:space="preserve">соответствует целям муниципальной программы «Экономическое развитие и инновационная экономика». 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Для проведения оценки налоговых расходов </w:t>
      </w:r>
      <w:r w:rsidR="0031745F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использовались данные о видах экономической деятельности налогоплательщиков, воспользовавшихся льготами, и суммах выпадающих доходов бюджета района, взятые из информационного ресурса «Мониторинг налоговых доходов (ФНС-65н)», сведения для которого на ежемесячной основе </w:t>
      </w:r>
      <w:r w:rsidR="001B3720">
        <w:rPr>
          <w:color w:val="000000"/>
          <w:sz w:val="28"/>
          <w:szCs w:val="28"/>
        </w:rPr>
        <w:t>представлены</w:t>
      </w:r>
      <w:r w:rsidRPr="00D8625D">
        <w:rPr>
          <w:color w:val="000000"/>
          <w:sz w:val="28"/>
          <w:szCs w:val="28"/>
        </w:rPr>
        <w:t xml:space="preserve"> Межрайонной ИФНС России № 1</w:t>
      </w:r>
      <w:r w:rsidR="001B3720">
        <w:rPr>
          <w:color w:val="000000"/>
          <w:sz w:val="28"/>
          <w:szCs w:val="28"/>
        </w:rPr>
        <w:t>6</w:t>
      </w:r>
      <w:r w:rsidRPr="00D8625D">
        <w:rPr>
          <w:color w:val="000000"/>
          <w:sz w:val="28"/>
          <w:szCs w:val="28"/>
        </w:rPr>
        <w:t xml:space="preserve"> по Ростовской области, а также данные отчета по форме № 5-ЕНВД «Отчет  о налоговой базе и структуре начислений по единому налогу на вмененный доход для отдельных видов деятельности».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По итогам 2020 года в соответствии с решени</w:t>
      </w:r>
      <w:r w:rsidR="001B3720">
        <w:rPr>
          <w:color w:val="000000"/>
          <w:sz w:val="28"/>
          <w:szCs w:val="28"/>
        </w:rPr>
        <w:t>ем</w:t>
      </w:r>
      <w:r w:rsidRPr="00D8625D">
        <w:rPr>
          <w:color w:val="000000"/>
          <w:sz w:val="28"/>
          <w:szCs w:val="28"/>
        </w:rPr>
        <w:t xml:space="preserve"> Собрания депутатов </w:t>
      </w:r>
      <w:r w:rsidR="001B3720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</w:t>
      </w:r>
      <w:r w:rsidR="00945FEB">
        <w:rPr>
          <w:color w:val="000000"/>
          <w:sz w:val="28"/>
          <w:szCs w:val="28"/>
        </w:rPr>
        <w:t xml:space="preserve"> </w:t>
      </w:r>
      <w:r w:rsidR="00945FEB" w:rsidRPr="00D8625D">
        <w:rPr>
          <w:color w:val="000000"/>
          <w:sz w:val="28"/>
          <w:szCs w:val="28"/>
        </w:rPr>
        <w:t xml:space="preserve">от </w:t>
      </w:r>
      <w:r w:rsidR="00945FEB">
        <w:rPr>
          <w:color w:val="000000"/>
          <w:sz w:val="28"/>
          <w:szCs w:val="28"/>
        </w:rPr>
        <w:t>30</w:t>
      </w:r>
      <w:r w:rsidR="00945FEB" w:rsidRPr="00D8625D">
        <w:rPr>
          <w:color w:val="000000"/>
          <w:sz w:val="28"/>
          <w:szCs w:val="28"/>
        </w:rPr>
        <w:t>.04.2020 № 3</w:t>
      </w:r>
      <w:r w:rsidR="00945FEB">
        <w:rPr>
          <w:color w:val="000000"/>
          <w:sz w:val="28"/>
          <w:szCs w:val="28"/>
        </w:rPr>
        <w:t>80</w:t>
      </w:r>
      <w:r w:rsidR="00945FEB" w:rsidRPr="00D8625D">
        <w:rPr>
          <w:color w:val="000000"/>
          <w:sz w:val="28"/>
          <w:szCs w:val="28"/>
        </w:rPr>
        <w:t xml:space="preserve"> </w:t>
      </w:r>
      <w:r w:rsidRPr="00D8625D">
        <w:rPr>
          <w:color w:val="000000"/>
          <w:sz w:val="28"/>
          <w:szCs w:val="28"/>
        </w:rPr>
        <w:t xml:space="preserve">предоставлены налоговые преференции в виде снижения ставки для отдельных категорий налогоплательщиков на общую сумму </w:t>
      </w:r>
      <w:r w:rsidR="008E4759">
        <w:rPr>
          <w:color w:val="000000"/>
          <w:sz w:val="28"/>
          <w:szCs w:val="28"/>
        </w:rPr>
        <w:t>634,0</w:t>
      </w:r>
      <w:r w:rsidRPr="00D8625D">
        <w:rPr>
          <w:color w:val="000000"/>
          <w:sz w:val="28"/>
          <w:szCs w:val="28"/>
        </w:rPr>
        <w:t xml:space="preserve"> тыс. рублей, что составляет </w:t>
      </w:r>
      <w:r w:rsidRPr="0057231C">
        <w:rPr>
          <w:color w:val="000000"/>
          <w:sz w:val="28"/>
          <w:szCs w:val="28"/>
        </w:rPr>
        <w:t>0,</w:t>
      </w:r>
      <w:r w:rsidR="008E4759">
        <w:rPr>
          <w:color w:val="000000"/>
          <w:sz w:val="28"/>
          <w:szCs w:val="28"/>
        </w:rPr>
        <w:t>6</w:t>
      </w:r>
      <w:r w:rsidRPr="00D8625D">
        <w:rPr>
          <w:color w:val="000000"/>
          <w:sz w:val="28"/>
          <w:szCs w:val="28"/>
        </w:rPr>
        <w:t xml:space="preserve"> процента от общей суммы налоговых поступлений в бюджет района.</w:t>
      </w:r>
    </w:p>
    <w:p w:rsid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Для проведения оценки налоговые расходы </w:t>
      </w:r>
      <w:r w:rsidR="001B3720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распределены в зависимости от их целевой составляющей.</w:t>
      </w:r>
    </w:p>
    <w:p w:rsidR="00D8625D" w:rsidRPr="00D8625D" w:rsidRDefault="00D8625D" w:rsidP="001B3720">
      <w:pPr>
        <w:widowControl w:val="0"/>
        <w:autoSpaceDE w:val="0"/>
        <w:autoSpaceDN w:val="0"/>
        <w:spacing w:line="228" w:lineRule="auto"/>
        <w:ind w:firstLine="709"/>
        <w:jc w:val="right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Таблица 1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Style w:val="afff4"/>
        <w:tblW w:w="0" w:type="auto"/>
        <w:tblLook w:val="01E0" w:firstRow="1" w:lastRow="1" w:firstColumn="1" w:lastColumn="1" w:noHBand="0" w:noVBand="0"/>
      </w:tblPr>
      <w:tblGrid>
        <w:gridCol w:w="2159"/>
        <w:gridCol w:w="2500"/>
        <w:gridCol w:w="2659"/>
        <w:gridCol w:w="2537"/>
      </w:tblGrid>
      <w:tr w:rsidR="00D8625D" w:rsidRPr="00D8625D" w:rsidTr="001C7EE1">
        <w:tc>
          <w:tcPr>
            <w:tcW w:w="2235" w:type="dxa"/>
            <w:vMerge w:val="restart"/>
          </w:tcPr>
          <w:p w:rsidR="001B3720" w:rsidRPr="00945FEB" w:rsidRDefault="001B3720" w:rsidP="001B3720">
            <w:pPr>
              <w:widowControl w:val="0"/>
              <w:autoSpaceDE w:val="0"/>
              <w:autoSpaceDN w:val="0"/>
              <w:spacing w:line="228" w:lineRule="auto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     </w:t>
            </w:r>
          </w:p>
          <w:p w:rsidR="00D8625D" w:rsidRPr="00945FEB" w:rsidRDefault="001B3720" w:rsidP="001B3720">
            <w:pPr>
              <w:widowControl w:val="0"/>
              <w:autoSpaceDE w:val="0"/>
              <w:autoSpaceDN w:val="0"/>
              <w:spacing w:line="228" w:lineRule="auto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        </w:t>
            </w:r>
            <w:r w:rsidR="00D8625D" w:rsidRPr="00945FEB">
              <w:rPr>
                <w:color w:val="000000"/>
                <w:sz w:val="24"/>
                <w:szCs w:val="28"/>
              </w:rPr>
              <w:t>Вид налога</w:t>
            </w:r>
          </w:p>
        </w:tc>
        <w:tc>
          <w:tcPr>
            <w:tcW w:w="8079" w:type="dxa"/>
            <w:gridSpan w:val="3"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Тип налоговых расходов в зависимости от целевой категории</w:t>
            </w:r>
          </w:p>
        </w:tc>
      </w:tr>
      <w:tr w:rsidR="00D8625D" w:rsidRPr="00D8625D" w:rsidTr="001C7EE1">
        <w:tc>
          <w:tcPr>
            <w:tcW w:w="2235" w:type="dxa"/>
            <w:vMerge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2643" w:type="dxa"/>
          </w:tcPr>
          <w:p w:rsidR="00D8625D" w:rsidRPr="00945FEB" w:rsidRDefault="001B3720" w:rsidP="001B3720">
            <w:pPr>
              <w:widowControl w:val="0"/>
              <w:autoSpaceDE w:val="0"/>
              <w:autoSpaceDN w:val="0"/>
              <w:spacing w:line="228" w:lineRule="auto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        </w:t>
            </w:r>
            <w:r w:rsidR="00D8625D" w:rsidRPr="00945FEB">
              <w:rPr>
                <w:color w:val="000000"/>
                <w:sz w:val="24"/>
                <w:szCs w:val="28"/>
              </w:rPr>
              <w:t>социальные</w:t>
            </w:r>
          </w:p>
        </w:tc>
        <w:tc>
          <w:tcPr>
            <w:tcW w:w="2759" w:type="dxa"/>
          </w:tcPr>
          <w:p w:rsidR="00D8625D" w:rsidRPr="00945FEB" w:rsidRDefault="00D8625D" w:rsidP="001B3720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стимулирующие</w:t>
            </w:r>
          </w:p>
        </w:tc>
        <w:tc>
          <w:tcPr>
            <w:tcW w:w="2677" w:type="dxa"/>
          </w:tcPr>
          <w:p w:rsidR="00D8625D" w:rsidRPr="00945FEB" w:rsidRDefault="001B3720" w:rsidP="001B3720">
            <w:pPr>
              <w:widowControl w:val="0"/>
              <w:autoSpaceDE w:val="0"/>
              <w:autoSpaceDN w:val="0"/>
              <w:spacing w:line="228" w:lineRule="auto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        </w:t>
            </w:r>
            <w:r w:rsidR="00D8625D" w:rsidRPr="00945FEB">
              <w:rPr>
                <w:color w:val="000000"/>
                <w:sz w:val="24"/>
                <w:szCs w:val="28"/>
              </w:rPr>
              <w:t>технические</w:t>
            </w:r>
          </w:p>
        </w:tc>
      </w:tr>
      <w:tr w:rsidR="00D8625D" w:rsidRPr="00D8625D" w:rsidTr="001C7EE1">
        <w:tc>
          <w:tcPr>
            <w:tcW w:w="2235" w:type="dxa"/>
            <w:vMerge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8079" w:type="dxa"/>
            <w:gridSpan w:val="3"/>
          </w:tcPr>
          <w:p w:rsidR="00D8625D" w:rsidRPr="00945FEB" w:rsidRDefault="00D8625D" w:rsidP="00B93817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пункты, части, статьи НПА, устанавливающие налоговые расходы – решения Собрания депутатов </w:t>
            </w:r>
            <w:r w:rsidR="00B93817" w:rsidRPr="00945FEB">
              <w:rPr>
                <w:color w:val="000000"/>
                <w:sz w:val="24"/>
                <w:szCs w:val="28"/>
              </w:rPr>
              <w:t>Ремонтненского</w:t>
            </w:r>
            <w:r w:rsidRPr="00945FEB">
              <w:rPr>
                <w:color w:val="000000"/>
                <w:sz w:val="24"/>
                <w:szCs w:val="28"/>
              </w:rPr>
              <w:t xml:space="preserve"> района от </w:t>
            </w:r>
            <w:r w:rsidR="001B3720" w:rsidRPr="00945FEB">
              <w:rPr>
                <w:color w:val="000000"/>
                <w:sz w:val="24"/>
                <w:szCs w:val="28"/>
              </w:rPr>
              <w:t>30</w:t>
            </w:r>
            <w:r w:rsidRPr="00945FEB">
              <w:rPr>
                <w:color w:val="000000"/>
                <w:sz w:val="24"/>
                <w:szCs w:val="28"/>
              </w:rPr>
              <w:t xml:space="preserve">.04.2020 № </w:t>
            </w:r>
            <w:r w:rsidR="001B3720" w:rsidRPr="00945FEB">
              <w:rPr>
                <w:color w:val="000000"/>
                <w:sz w:val="24"/>
                <w:szCs w:val="28"/>
              </w:rPr>
              <w:t>380</w:t>
            </w:r>
          </w:p>
        </w:tc>
      </w:tr>
      <w:tr w:rsidR="00D8625D" w:rsidRPr="00D8625D" w:rsidTr="001C7EE1">
        <w:tc>
          <w:tcPr>
            <w:tcW w:w="2235" w:type="dxa"/>
          </w:tcPr>
          <w:p w:rsidR="00D8625D" w:rsidRPr="00945FEB" w:rsidRDefault="00D8625D" w:rsidP="00B93817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43" w:type="dxa"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2759" w:type="dxa"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bCs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пункт 1</w:t>
            </w:r>
          </w:p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 xml:space="preserve">пункт </w:t>
            </w:r>
            <w:r w:rsidR="00B93817" w:rsidRPr="00945FEB">
              <w:rPr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2677" w:type="dxa"/>
          </w:tcPr>
          <w:p w:rsidR="00D8625D" w:rsidRPr="00D8625D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Cs w:val="28"/>
              </w:rPr>
            </w:pPr>
          </w:p>
        </w:tc>
      </w:tr>
    </w:tbl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Выше указанные налоговые расходы являются стимулирующими, так как направлены на финансовую поддержку субъектов малого и среднего предпринимательства с целью их развития в </w:t>
      </w:r>
      <w:r w:rsidR="00B93817">
        <w:rPr>
          <w:color w:val="000000"/>
          <w:sz w:val="28"/>
          <w:szCs w:val="28"/>
        </w:rPr>
        <w:t>Ремонтненском</w:t>
      </w:r>
      <w:r w:rsidRPr="00D8625D">
        <w:rPr>
          <w:color w:val="000000"/>
          <w:sz w:val="28"/>
          <w:szCs w:val="28"/>
        </w:rPr>
        <w:t xml:space="preserve"> районе.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 соответствии с </w:t>
      </w:r>
      <w:r w:rsidRPr="00D8625D">
        <w:rPr>
          <w:bCs/>
          <w:color w:val="000000"/>
          <w:sz w:val="28"/>
          <w:szCs w:val="28"/>
        </w:rPr>
        <w:t>пунктом 1</w:t>
      </w:r>
      <w:r w:rsidRPr="00D8625D">
        <w:rPr>
          <w:color w:val="000000"/>
          <w:sz w:val="28"/>
          <w:szCs w:val="28"/>
        </w:rPr>
        <w:t xml:space="preserve"> решения Собрания депутатов </w:t>
      </w:r>
      <w:r w:rsidR="00D42927">
        <w:rPr>
          <w:color w:val="000000"/>
          <w:sz w:val="28"/>
          <w:szCs w:val="28"/>
        </w:rPr>
        <w:lastRenderedPageBreak/>
        <w:t>Ремонтненского</w:t>
      </w:r>
      <w:r w:rsidRPr="00D8625D">
        <w:rPr>
          <w:color w:val="000000"/>
          <w:sz w:val="28"/>
          <w:szCs w:val="28"/>
        </w:rPr>
        <w:t xml:space="preserve"> района от </w:t>
      </w:r>
      <w:r w:rsidR="00B93817">
        <w:rPr>
          <w:color w:val="000000"/>
          <w:sz w:val="28"/>
          <w:szCs w:val="28"/>
        </w:rPr>
        <w:t>30</w:t>
      </w:r>
      <w:r w:rsidRPr="00D8625D">
        <w:rPr>
          <w:color w:val="000000"/>
          <w:sz w:val="28"/>
          <w:szCs w:val="28"/>
        </w:rPr>
        <w:t xml:space="preserve">.04.2020 № </w:t>
      </w:r>
      <w:r w:rsidR="00B93817">
        <w:rPr>
          <w:color w:val="000000"/>
          <w:sz w:val="28"/>
          <w:szCs w:val="28"/>
        </w:rPr>
        <w:t>380</w:t>
      </w:r>
      <w:r w:rsidRPr="00D8625D">
        <w:rPr>
          <w:color w:val="000000"/>
          <w:sz w:val="28"/>
          <w:szCs w:val="28"/>
        </w:rPr>
        <w:t>, у</w:t>
      </w:r>
      <w:r w:rsidRPr="00D8625D">
        <w:rPr>
          <w:bCs/>
          <w:color w:val="000000"/>
          <w:sz w:val="28"/>
          <w:szCs w:val="28"/>
        </w:rPr>
        <w:t>становлена ставка единого налога в размере 7,5 процента</w:t>
      </w:r>
      <w:r w:rsidRPr="00D8625D">
        <w:rPr>
          <w:color w:val="000000"/>
          <w:sz w:val="28"/>
          <w:szCs w:val="28"/>
        </w:rPr>
        <w:t xml:space="preserve"> величины вмененного дохода, организациям и индивидуальным предпринимателям, занятым в сферах деятельности, наиболее пострадавших в условиях ухудшения ситуации в связи с распространением новой коронавирусной инфекции, перечень которых утвержден </w:t>
      </w:r>
      <w:r w:rsidR="0080227E">
        <w:rPr>
          <w:bCs/>
          <w:color w:val="000000"/>
          <w:sz w:val="28"/>
          <w:szCs w:val="28"/>
        </w:rPr>
        <w:t>п</w:t>
      </w:r>
      <w:r w:rsidRPr="00D8625D">
        <w:rPr>
          <w:bCs/>
          <w:color w:val="000000"/>
          <w:sz w:val="28"/>
          <w:szCs w:val="28"/>
        </w:rPr>
        <w:t>остановлением Правительства Российской Федерации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До 01.01.2020 года на территории </w:t>
      </w:r>
      <w:r w:rsidR="00B93817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действовала налоговая ставка </w:t>
      </w:r>
      <w:r w:rsidRPr="00D8625D">
        <w:rPr>
          <w:bCs/>
          <w:color w:val="000000"/>
          <w:sz w:val="28"/>
          <w:szCs w:val="28"/>
        </w:rPr>
        <w:t>единого налога в размере 15 процентов</w:t>
      </w:r>
      <w:r w:rsidRPr="00D8625D">
        <w:rPr>
          <w:color w:val="000000"/>
          <w:sz w:val="28"/>
          <w:szCs w:val="28"/>
        </w:rPr>
        <w:t xml:space="preserve"> величины вмененного дохода для всех категорий налогоплательщиков. </w:t>
      </w:r>
    </w:p>
    <w:p w:rsid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 соответствии с пунктом </w:t>
      </w:r>
      <w:r w:rsidR="00B93817">
        <w:rPr>
          <w:color w:val="000000"/>
          <w:sz w:val="28"/>
          <w:szCs w:val="28"/>
        </w:rPr>
        <w:t>4</w:t>
      </w:r>
      <w:r w:rsidR="00945FEB">
        <w:rPr>
          <w:color w:val="000000"/>
          <w:sz w:val="28"/>
          <w:szCs w:val="28"/>
        </w:rPr>
        <w:t xml:space="preserve"> р</w:t>
      </w:r>
      <w:r w:rsidRPr="00D8625D">
        <w:rPr>
          <w:color w:val="000000"/>
          <w:sz w:val="28"/>
          <w:szCs w:val="28"/>
        </w:rPr>
        <w:t xml:space="preserve">ешения Собрания депутатов </w:t>
      </w:r>
      <w:r w:rsidR="00B93817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</w:t>
      </w:r>
      <w:r w:rsidR="00945FEB">
        <w:rPr>
          <w:color w:val="000000"/>
          <w:sz w:val="28"/>
          <w:szCs w:val="28"/>
        </w:rPr>
        <w:t xml:space="preserve"> </w:t>
      </w:r>
      <w:r w:rsidR="00945FEB" w:rsidRPr="00D8625D">
        <w:rPr>
          <w:color w:val="000000"/>
          <w:sz w:val="28"/>
          <w:szCs w:val="28"/>
        </w:rPr>
        <w:t xml:space="preserve">от </w:t>
      </w:r>
      <w:r w:rsidR="00945FEB">
        <w:rPr>
          <w:color w:val="000000"/>
          <w:sz w:val="28"/>
          <w:szCs w:val="28"/>
        </w:rPr>
        <w:t>30</w:t>
      </w:r>
      <w:r w:rsidR="00945FEB" w:rsidRPr="00D8625D">
        <w:rPr>
          <w:color w:val="000000"/>
          <w:sz w:val="28"/>
          <w:szCs w:val="28"/>
        </w:rPr>
        <w:t>.04.2020 № 3</w:t>
      </w:r>
      <w:r w:rsidR="00945FEB">
        <w:rPr>
          <w:color w:val="000000"/>
          <w:sz w:val="28"/>
          <w:szCs w:val="28"/>
        </w:rPr>
        <w:t>80</w:t>
      </w:r>
      <w:r w:rsidR="00945FEB" w:rsidRPr="00D8625D">
        <w:rPr>
          <w:color w:val="000000"/>
          <w:sz w:val="28"/>
          <w:szCs w:val="28"/>
        </w:rPr>
        <w:t xml:space="preserve"> </w:t>
      </w:r>
      <w:r w:rsidRPr="00D8625D">
        <w:rPr>
          <w:color w:val="000000"/>
          <w:sz w:val="28"/>
          <w:szCs w:val="28"/>
        </w:rPr>
        <w:t xml:space="preserve">действие пункта </w:t>
      </w:r>
      <w:r w:rsidRPr="00D8625D">
        <w:rPr>
          <w:bCs/>
          <w:color w:val="000000"/>
          <w:sz w:val="28"/>
          <w:szCs w:val="28"/>
        </w:rPr>
        <w:t>1</w:t>
      </w:r>
      <w:r w:rsidRPr="00D8625D">
        <w:rPr>
          <w:bCs/>
          <w:color w:val="000000"/>
          <w:sz w:val="28"/>
          <w:szCs w:val="28"/>
          <w:vertAlign w:val="superscript"/>
        </w:rPr>
        <w:t xml:space="preserve"> </w:t>
      </w:r>
      <w:r w:rsidRPr="00D8625D">
        <w:rPr>
          <w:color w:val="000000"/>
          <w:sz w:val="28"/>
          <w:szCs w:val="28"/>
        </w:rPr>
        <w:t>распространяется на правоотношения, возникшие с 1 января 2020 года.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Оценка налоговых расходов </w:t>
      </w:r>
      <w:r w:rsidR="00B93817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включает: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1. оценку целесообразности налоговых расходов;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2. оценку результативности налоговых расходов.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Pr="00945FEB" w:rsidRDefault="00D8625D" w:rsidP="00B93817">
      <w:pPr>
        <w:widowControl w:val="0"/>
        <w:numPr>
          <w:ilvl w:val="0"/>
          <w:numId w:val="3"/>
        </w:numPr>
        <w:autoSpaceDE w:val="0"/>
        <w:autoSpaceDN w:val="0"/>
        <w:spacing w:line="228" w:lineRule="auto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Оценка целесообразности налоговых расходов</w:t>
      </w:r>
    </w:p>
    <w:p w:rsidR="00D8625D" w:rsidRPr="00945FEB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Pr="00945FEB" w:rsidRDefault="00D8625D" w:rsidP="008F6E49">
      <w:pPr>
        <w:widowControl w:val="0"/>
        <w:numPr>
          <w:ilvl w:val="1"/>
          <w:numId w:val="4"/>
        </w:numPr>
        <w:autoSpaceDE w:val="0"/>
        <w:autoSpaceDN w:val="0"/>
        <w:spacing w:line="228" w:lineRule="auto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Оценка соответствия налоговых расходов целям</w:t>
      </w:r>
    </w:p>
    <w:p w:rsidR="00945FEB" w:rsidRDefault="00D8625D" w:rsidP="008F6E49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 xml:space="preserve">муниципальной программы </w:t>
      </w:r>
      <w:r w:rsidR="00945FEB" w:rsidRPr="00FA5177">
        <w:rPr>
          <w:color w:val="000000"/>
          <w:sz w:val="28"/>
          <w:szCs w:val="28"/>
        </w:rPr>
        <w:t>«Экономическое развитие</w:t>
      </w:r>
      <w:r w:rsidR="00945FEB">
        <w:rPr>
          <w:color w:val="000000"/>
          <w:sz w:val="28"/>
          <w:szCs w:val="28"/>
        </w:rPr>
        <w:t xml:space="preserve"> </w:t>
      </w:r>
      <w:r w:rsidR="00945FEB" w:rsidRPr="00FA5177">
        <w:rPr>
          <w:color w:val="000000"/>
          <w:sz w:val="28"/>
          <w:szCs w:val="28"/>
        </w:rPr>
        <w:t>и</w:t>
      </w:r>
    </w:p>
    <w:p w:rsidR="00D8625D" w:rsidRPr="00945FEB" w:rsidRDefault="00945FEB" w:rsidP="008F6E49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FA5177">
        <w:rPr>
          <w:color w:val="000000"/>
          <w:sz w:val="28"/>
          <w:szCs w:val="28"/>
        </w:rPr>
        <w:t>инновационная экономика»</w:t>
      </w:r>
      <w:r>
        <w:rPr>
          <w:color w:val="000000"/>
          <w:sz w:val="28"/>
          <w:szCs w:val="28"/>
        </w:rPr>
        <w:t xml:space="preserve"> </w:t>
      </w:r>
      <w:r w:rsidR="00752110" w:rsidRPr="00945FEB">
        <w:rPr>
          <w:color w:val="000000"/>
          <w:sz w:val="28"/>
          <w:szCs w:val="28"/>
        </w:rPr>
        <w:t>Ремонтненского</w:t>
      </w:r>
      <w:r w:rsidR="00D8625D" w:rsidRPr="00945FEB">
        <w:rPr>
          <w:color w:val="000000"/>
          <w:sz w:val="28"/>
          <w:szCs w:val="28"/>
        </w:rPr>
        <w:t xml:space="preserve"> района,</w:t>
      </w:r>
    </w:p>
    <w:p w:rsidR="008F6E49" w:rsidRDefault="00D8625D" w:rsidP="008F6E49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структурным элементам муниципальной программы и</w:t>
      </w:r>
      <w:r w:rsidR="008F6E49">
        <w:rPr>
          <w:color w:val="000000"/>
          <w:sz w:val="28"/>
          <w:szCs w:val="28"/>
        </w:rPr>
        <w:t xml:space="preserve"> </w:t>
      </w:r>
      <w:r w:rsidRPr="00945FEB">
        <w:rPr>
          <w:color w:val="000000"/>
          <w:sz w:val="28"/>
          <w:szCs w:val="28"/>
        </w:rPr>
        <w:t>(или)</w:t>
      </w:r>
    </w:p>
    <w:p w:rsidR="008F6E49" w:rsidRDefault="00D8625D" w:rsidP="008F6E49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 xml:space="preserve"> целям  социально-экономического развития </w:t>
      </w:r>
      <w:r w:rsidR="00752110" w:rsidRPr="00945FEB">
        <w:rPr>
          <w:color w:val="000000"/>
          <w:sz w:val="28"/>
          <w:szCs w:val="28"/>
        </w:rPr>
        <w:t>Ремонтненского</w:t>
      </w:r>
      <w:r w:rsidRPr="00945FEB">
        <w:rPr>
          <w:color w:val="000000"/>
          <w:sz w:val="28"/>
          <w:szCs w:val="28"/>
        </w:rPr>
        <w:t xml:space="preserve"> района,</w:t>
      </w:r>
      <w:r w:rsidR="00945FEB">
        <w:rPr>
          <w:color w:val="000000"/>
          <w:sz w:val="28"/>
          <w:szCs w:val="28"/>
        </w:rPr>
        <w:t xml:space="preserve"> </w:t>
      </w:r>
    </w:p>
    <w:p w:rsidR="00D8625D" w:rsidRPr="00945FEB" w:rsidRDefault="00D8625D" w:rsidP="008F6E49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не относящимся к муниципальным программам</w:t>
      </w:r>
    </w:p>
    <w:p w:rsidR="00D8625D" w:rsidRPr="00945FEB" w:rsidRDefault="00D8625D" w:rsidP="008F6E49">
      <w:pPr>
        <w:widowControl w:val="0"/>
        <w:tabs>
          <w:tab w:val="left" w:pos="8127"/>
        </w:tabs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</w:p>
    <w:p w:rsidR="00D8625D" w:rsidRPr="008F6E49" w:rsidRDefault="00D8625D" w:rsidP="00B93817">
      <w:pPr>
        <w:widowControl w:val="0"/>
        <w:autoSpaceDE w:val="0"/>
        <w:autoSpaceDN w:val="0"/>
        <w:spacing w:line="228" w:lineRule="auto"/>
        <w:ind w:firstLine="709"/>
        <w:jc w:val="right"/>
        <w:rPr>
          <w:color w:val="000000"/>
          <w:sz w:val="24"/>
          <w:szCs w:val="28"/>
        </w:rPr>
      </w:pPr>
      <w:r w:rsidRPr="008F6E49">
        <w:rPr>
          <w:color w:val="000000"/>
          <w:sz w:val="24"/>
          <w:szCs w:val="28"/>
        </w:rPr>
        <w:t>Таблица 2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Style w:val="afff4"/>
        <w:tblW w:w="0" w:type="auto"/>
        <w:tblInd w:w="108" w:type="dxa"/>
        <w:tblLook w:val="04A0" w:firstRow="1" w:lastRow="0" w:firstColumn="1" w:lastColumn="0" w:noHBand="0" w:noVBand="1"/>
      </w:tblPr>
      <w:tblGrid>
        <w:gridCol w:w="3206"/>
        <w:gridCol w:w="2946"/>
        <w:gridCol w:w="3595"/>
      </w:tblGrid>
      <w:tr w:rsidR="00D8625D" w:rsidRPr="00D8625D" w:rsidTr="00945FEB">
        <w:trPr>
          <w:trHeight w:val="960"/>
        </w:trPr>
        <w:tc>
          <w:tcPr>
            <w:tcW w:w="3366" w:type="dxa"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Налоговый расход</w:t>
            </w:r>
          </w:p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i/>
                <w:color w:val="000000"/>
                <w:sz w:val="24"/>
                <w:szCs w:val="28"/>
              </w:rPr>
            </w:pPr>
            <w:r w:rsidRPr="00945FEB">
              <w:rPr>
                <w:i/>
                <w:color w:val="000000"/>
                <w:sz w:val="24"/>
                <w:szCs w:val="28"/>
              </w:rPr>
              <w:t>(целевая категория)</w:t>
            </w:r>
          </w:p>
        </w:tc>
        <w:tc>
          <w:tcPr>
            <w:tcW w:w="3013" w:type="dxa"/>
          </w:tcPr>
          <w:p w:rsidR="00B93817" w:rsidRPr="00945FEB" w:rsidRDefault="00D8625D" w:rsidP="00B93817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Наименование </w:t>
            </w:r>
          </w:p>
          <w:p w:rsidR="00D8625D" w:rsidRPr="00945FEB" w:rsidRDefault="00D8625D" w:rsidP="00B93817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муниципальной программы</w:t>
            </w:r>
          </w:p>
        </w:tc>
        <w:tc>
          <w:tcPr>
            <w:tcW w:w="3827" w:type="dxa"/>
          </w:tcPr>
          <w:p w:rsidR="00D8625D" w:rsidRPr="00945FEB" w:rsidRDefault="00752110" w:rsidP="00752110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bCs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 xml:space="preserve">Цель структурного элемента </w:t>
            </w:r>
            <w:r w:rsidR="00D8625D" w:rsidRPr="00945FEB">
              <w:rPr>
                <w:bCs/>
                <w:color w:val="000000"/>
                <w:sz w:val="24"/>
                <w:szCs w:val="28"/>
              </w:rPr>
              <w:t xml:space="preserve">муниципальной программы  </w:t>
            </w:r>
            <w:r w:rsidRPr="00945FEB">
              <w:rPr>
                <w:bCs/>
                <w:color w:val="000000"/>
                <w:sz w:val="24"/>
                <w:szCs w:val="28"/>
              </w:rPr>
              <w:t>Ремонтненского</w:t>
            </w:r>
            <w:r w:rsidR="00D8625D" w:rsidRPr="00945FEB">
              <w:rPr>
                <w:bCs/>
                <w:color w:val="000000"/>
                <w:sz w:val="24"/>
                <w:szCs w:val="28"/>
              </w:rPr>
              <w:t xml:space="preserve"> района, </w:t>
            </w:r>
          </w:p>
        </w:tc>
      </w:tr>
      <w:tr w:rsidR="00D8625D" w:rsidRPr="00D8625D" w:rsidTr="00945FEB">
        <w:trPr>
          <w:trHeight w:val="2250"/>
        </w:trPr>
        <w:tc>
          <w:tcPr>
            <w:tcW w:w="3366" w:type="dxa"/>
          </w:tcPr>
          <w:p w:rsidR="00D8625D" w:rsidRPr="00945FEB" w:rsidRDefault="00D8625D" w:rsidP="00B93817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Стимулирующий налоговый расход по специальному режиму «Система налогообложения в виде единого налога на вмененный доход для отдельных видов деятельности»</w:t>
            </w:r>
          </w:p>
        </w:tc>
        <w:tc>
          <w:tcPr>
            <w:tcW w:w="3013" w:type="dxa"/>
          </w:tcPr>
          <w:p w:rsidR="00D8625D" w:rsidRPr="00945FEB" w:rsidRDefault="00D8625D" w:rsidP="00752110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«Экономическое развитие  и инновационная экономика» / «Развитие субъектов малого и среднего предпринимательства </w:t>
            </w:r>
            <w:r w:rsidR="00752110" w:rsidRPr="00945FEB">
              <w:rPr>
                <w:color w:val="000000"/>
                <w:sz w:val="24"/>
                <w:szCs w:val="28"/>
              </w:rPr>
              <w:t>в Ремонтненском</w:t>
            </w:r>
            <w:r w:rsidRPr="00945FEB">
              <w:rPr>
                <w:color w:val="000000"/>
                <w:sz w:val="24"/>
                <w:szCs w:val="28"/>
              </w:rPr>
              <w:t xml:space="preserve">  районе»</w:t>
            </w:r>
          </w:p>
        </w:tc>
        <w:tc>
          <w:tcPr>
            <w:tcW w:w="3827" w:type="dxa"/>
          </w:tcPr>
          <w:p w:rsidR="00D8625D" w:rsidRPr="00945FEB" w:rsidRDefault="00D8625D" w:rsidP="00752110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 xml:space="preserve">Устойчивый рост экономики в </w:t>
            </w:r>
            <w:r w:rsidR="00752110" w:rsidRPr="00945FEB">
              <w:rPr>
                <w:color w:val="000000"/>
                <w:sz w:val="24"/>
                <w:szCs w:val="28"/>
              </w:rPr>
              <w:t>Ремонтненском</w:t>
            </w:r>
            <w:r w:rsidRPr="00945FEB">
              <w:rPr>
                <w:color w:val="000000"/>
                <w:sz w:val="24"/>
                <w:szCs w:val="28"/>
              </w:rPr>
              <w:t xml:space="preserve"> районе</w:t>
            </w:r>
          </w:p>
        </w:tc>
      </w:tr>
    </w:tbl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Вывод: Налоговый расход соответствует цели структурного элемента муниципальной программы</w:t>
      </w:r>
      <w:r w:rsidR="00945FEB">
        <w:rPr>
          <w:color w:val="000000"/>
          <w:sz w:val="28"/>
          <w:szCs w:val="28"/>
        </w:rPr>
        <w:t xml:space="preserve"> </w:t>
      </w:r>
      <w:r w:rsidR="00945FEB" w:rsidRPr="00945FEB">
        <w:rPr>
          <w:color w:val="000000"/>
          <w:sz w:val="28"/>
          <w:szCs w:val="28"/>
        </w:rPr>
        <w:t xml:space="preserve">«Экономическое развитие и инновационная экономика» </w:t>
      </w:r>
      <w:r w:rsidRPr="00945FEB">
        <w:rPr>
          <w:color w:val="000000"/>
          <w:sz w:val="32"/>
          <w:szCs w:val="28"/>
        </w:rPr>
        <w:t xml:space="preserve"> </w:t>
      </w:r>
      <w:r w:rsidR="00752110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района.</w:t>
      </w:r>
    </w:p>
    <w:p w:rsid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852A92" w:rsidRDefault="00852A92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852A92" w:rsidRPr="00D8625D" w:rsidRDefault="00852A92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Pr="00945FEB" w:rsidRDefault="00D8625D" w:rsidP="00945FEB">
      <w:pPr>
        <w:widowControl w:val="0"/>
        <w:numPr>
          <w:ilvl w:val="1"/>
          <w:numId w:val="3"/>
        </w:numPr>
        <w:autoSpaceDE w:val="0"/>
        <w:autoSpaceDN w:val="0"/>
        <w:spacing w:line="228" w:lineRule="auto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lastRenderedPageBreak/>
        <w:t xml:space="preserve">Оценка востребованности плательщиками </w:t>
      </w:r>
      <w:r w:rsidR="00945FEB">
        <w:rPr>
          <w:color w:val="000000"/>
          <w:sz w:val="28"/>
          <w:szCs w:val="28"/>
        </w:rPr>
        <w:t>п</w:t>
      </w:r>
      <w:r w:rsidRPr="00945FEB">
        <w:rPr>
          <w:color w:val="000000"/>
          <w:sz w:val="28"/>
          <w:szCs w:val="28"/>
        </w:rPr>
        <w:t>редоставленных преференций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Оценка востребованности плательщиками предоставленных налоговых льгот не возможно провести в связи с тем, что преференция предоставлялась </w:t>
      </w:r>
      <w:r w:rsidR="0080227E">
        <w:rPr>
          <w:color w:val="000000"/>
          <w:sz w:val="28"/>
          <w:szCs w:val="28"/>
        </w:rPr>
        <w:t>только в</w:t>
      </w:r>
      <w:r w:rsidRPr="00D8625D">
        <w:rPr>
          <w:color w:val="000000"/>
          <w:sz w:val="28"/>
          <w:szCs w:val="28"/>
        </w:rPr>
        <w:t xml:space="preserve"> 2020 год</w:t>
      </w:r>
      <w:r w:rsidR="0080227E">
        <w:rPr>
          <w:color w:val="000000"/>
          <w:sz w:val="28"/>
          <w:szCs w:val="28"/>
        </w:rPr>
        <w:t>у</w:t>
      </w:r>
      <w:r w:rsidRPr="00D8625D">
        <w:rPr>
          <w:color w:val="000000"/>
          <w:sz w:val="28"/>
          <w:szCs w:val="28"/>
        </w:rPr>
        <w:t>.</w:t>
      </w:r>
    </w:p>
    <w:p w:rsidR="00752110" w:rsidRPr="00D8625D" w:rsidRDefault="00752110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p w:rsidR="00D8625D" w:rsidRDefault="00D8625D" w:rsidP="00752110">
      <w:pPr>
        <w:widowControl w:val="0"/>
        <w:autoSpaceDE w:val="0"/>
        <w:autoSpaceDN w:val="0"/>
        <w:spacing w:line="228" w:lineRule="auto"/>
        <w:ind w:firstLine="709"/>
        <w:jc w:val="center"/>
        <w:rPr>
          <w:b/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2.</w:t>
      </w:r>
      <w:r w:rsidRPr="00D8625D">
        <w:rPr>
          <w:b/>
          <w:color w:val="000000"/>
          <w:sz w:val="28"/>
          <w:szCs w:val="28"/>
        </w:rPr>
        <w:t xml:space="preserve"> </w:t>
      </w:r>
      <w:r w:rsidRPr="00945FEB">
        <w:rPr>
          <w:color w:val="000000"/>
          <w:sz w:val="28"/>
          <w:szCs w:val="28"/>
        </w:rPr>
        <w:t>Оценка результативности налоговых расходов</w:t>
      </w:r>
    </w:p>
    <w:p w:rsidR="00752110" w:rsidRPr="00D8625D" w:rsidRDefault="00752110" w:rsidP="00752110">
      <w:pPr>
        <w:widowControl w:val="0"/>
        <w:autoSpaceDE w:val="0"/>
        <w:autoSpaceDN w:val="0"/>
        <w:spacing w:line="228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945FEB" w:rsidRPr="00945FEB" w:rsidRDefault="00D8625D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 xml:space="preserve">2.1. </w:t>
      </w:r>
      <w:r w:rsidR="00945FEB" w:rsidRPr="00945FEB">
        <w:rPr>
          <w:color w:val="000000"/>
          <w:sz w:val="28"/>
          <w:szCs w:val="28"/>
        </w:rPr>
        <w:t xml:space="preserve">Оценка достижения целей муниципальной программы «Экономическое развитие  и инновационная экономика» 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 xml:space="preserve">Ремонтненского района и (или) целей социально-экономического развития Ремонтненского района, не относящихся 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t>к муниципальным программам</w:t>
      </w:r>
    </w:p>
    <w:p w:rsidR="00D8625D" w:rsidRPr="00D8625D" w:rsidRDefault="00D8625D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>Критерием результативности на</w:t>
      </w:r>
      <w:r w:rsidR="00D42927">
        <w:rPr>
          <w:color w:val="000000"/>
          <w:sz w:val="28"/>
          <w:szCs w:val="28"/>
        </w:rPr>
        <w:t>логовых расходов Ремонтненского</w:t>
      </w:r>
      <w:r w:rsidRPr="00D8625D">
        <w:rPr>
          <w:color w:val="000000"/>
          <w:sz w:val="28"/>
          <w:szCs w:val="28"/>
        </w:rPr>
        <w:t xml:space="preserve"> района является показатель достижения целей муниципальной программы </w:t>
      </w:r>
      <w:r w:rsidR="00752110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«Экономическое развитие и инновационная экономика». Оценке подлежит вклад предусмотренных для плательщиков преференций в изменение значения показателя (индикатора) достижения целей муниципальной программы </w:t>
      </w:r>
      <w:r w:rsidR="00752110" w:rsidRPr="00752110">
        <w:rPr>
          <w:color w:val="000000"/>
          <w:sz w:val="28"/>
          <w:szCs w:val="28"/>
        </w:rPr>
        <w:t xml:space="preserve">Ремонтненского </w:t>
      </w:r>
      <w:r w:rsidRPr="00D8625D">
        <w:rPr>
          <w:color w:val="000000"/>
          <w:sz w:val="28"/>
          <w:szCs w:val="28"/>
        </w:rPr>
        <w:t xml:space="preserve">района, который рассчитывается как разница между значением указанного показателя с учетом преференций и значением указанного показателя без их учета. 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 соответствии с целями муниципальной программы </w:t>
      </w:r>
      <w:r w:rsidR="00752110" w:rsidRPr="00752110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района, направленными на финансовую поддержку субъектов малого и среднего предпринимательства, является показатель роста количества субъектов малого и среднего предпринимательства и создания дополнительных рабочих мест. Оценка вклада налоговой преференции в изменение значения показателя достижения целей муниципальной программы </w:t>
      </w:r>
      <w:r w:rsidR="00752110" w:rsidRPr="00752110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 равна минус </w:t>
      </w:r>
      <w:r w:rsidR="00752110">
        <w:rPr>
          <w:color w:val="000000"/>
          <w:sz w:val="28"/>
          <w:szCs w:val="28"/>
        </w:rPr>
        <w:t>24</w:t>
      </w:r>
      <w:r w:rsidRPr="00D8625D">
        <w:rPr>
          <w:color w:val="000000"/>
          <w:sz w:val="28"/>
          <w:szCs w:val="28"/>
        </w:rPr>
        <w:t>.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Данный критерий объективно не отражает степень вклада налоговой преференции, так как Федеральным законом от 29.06.2012 № 97-ФЗ глава 26.3 Налогового кодекса Российской Федерации «Система налогообложения в виде единого налога на вмененный доход для отдельных видов деятельности» признается утратившей силу с 1 января 2021 года.  </w:t>
      </w:r>
    </w:p>
    <w:p w:rsid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Вывод: Налоговая преференция по специальному налоговому режиму «Система налогообложения в виде единого налога на вмененный доход для отдельных видов деятельности», предоставленная в виде снижения налоговой ставки с 15 % до 7,5 % для </w:t>
      </w:r>
      <w:r w:rsidRPr="00D8625D">
        <w:rPr>
          <w:bCs/>
          <w:color w:val="000000"/>
          <w:sz w:val="28"/>
          <w:szCs w:val="28"/>
        </w:rPr>
        <w:t>организаций и индивидуальных предпринимателей, занятых в сферах деятельности, наиболее пострадавших в условиях ухудшения ситуации в связи с распространением новой коронавирусной инфекц</w:t>
      </w:r>
      <w:r w:rsidR="0080227E">
        <w:rPr>
          <w:bCs/>
          <w:color w:val="000000"/>
          <w:sz w:val="28"/>
          <w:szCs w:val="28"/>
        </w:rPr>
        <w:t>ии, перечень которых утвержден п</w:t>
      </w:r>
      <w:r w:rsidRPr="00D8625D">
        <w:rPr>
          <w:bCs/>
          <w:color w:val="000000"/>
          <w:sz w:val="28"/>
          <w:szCs w:val="28"/>
        </w:rPr>
        <w:t>остановлением Правительства Российской Федерации от 03.04.2020 № 434</w:t>
      </w:r>
      <w:r w:rsidRPr="00D8625D">
        <w:rPr>
          <w:color w:val="000000"/>
          <w:sz w:val="28"/>
          <w:szCs w:val="28"/>
        </w:rPr>
        <w:t xml:space="preserve">, носит стимулирующий характер и не оказывает отрицательного влияния на показатели достижения целей муниципальной программы </w:t>
      </w:r>
      <w:r w:rsidR="00B46207">
        <w:rPr>
          <w:color w:val="000000"/>
          <w:sz w:val="28"/>
          <w:szCs w:val="28"/>
        </w:rPr>
        <w:t>Ремонтненского</w:t>
      </w:r>
      <w:r w:rsidRPr="00D8625D">
        <w:rPr>
          <w:color w:val="000000"/>
          <w:sz w:val="28"/>
          <w:szCs w:val="28"/>
        </w:rPr>
        <w:t xml:space="preserve"> района, их эффективность определяется снижением социальной напряженности и уменьшением разрыва в доходах населения.</w:t>
      </w:r>
    </w:p>
    <w:p w:rsidR="00D8625D" w:rsidRPr="00945FEB" w:rsidRDefault="00D8625D" w:rsidP="00B46207">
      <w:pPr>
        <w:widowControl w:val="0"/>
        <w:autoSpaceDE w:val="0"/>
        <w:autoSpaceDN w:val="0"/>
        <w:spacing w:line="228" w:lineRule="auto"/>
        <w:ind w:firstLine="709"/>
        <w:jc w:val="center"/>
        <w:rPr>
          <w:color w:val="000000"/>
          <w:sz w:val="28"/>
          <w:szCs w:val="28"/>
        </w:rPr>
      </w:pPr>
      <w:r w:rsidRPr="00945FEB">
        <w:rPr>
          <w:color w:val="000000"/>
          <w:sz w:val="28"/>
          <w:szCs w:val="28"/>
        </w:rPr>
        <w:lastRenderedPageBreak/>
        <w:t xml:space="preserve">2.2 Оценка бюджетной эффективности налоговых расходов </w:t>
      </w:r>
      <w:r w:rsidR="00B46207" w:rsidRPr="00945FEB">
        <w:rPr>
          <w:color w:val="000000"/>
          <w:sz w:val="28"/>
          <w:szCs w:val="28"/>
        </w:rPr>
        <w:t xml:space="preserve">Ремонтненского </w:t>
      </w:r>
      <w:r w:rsidRPr="00945FEB">
        <w:rPr>
          <w:color w:val="000000"/>
          <w:sz w:val="28"/>
          <w:szCs w:val="28"/>
        </w:rPr>
        <w:t>района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В отношении преференции, принятой в 2020 году в целях поддержки экономики </w:t>
      </w:r>
      <w:r w:rsidR="00B46207" w:rsidRPr="00B46207">
        <w:rPr>
          <w:color w:val="000000"/>
          <w:sz w:val="28"/>
          <w:szCs w:val="28"/>
        </w:rPr>
        <w:t xml:space="preserve">Ремонтненского </w:t>
      </w:r>
      <w:r w:rsidRPr="00D8625D">
        <w:rPr>
          <w:color w:val="000000"/>
          <w:sz w:val="28"/>
          <w:szCs w:val="28"/>
        </w:rPr>
        <w:t xml:space="preserve">района в связи с распространением новой коронавирусной инфекции, и утратившей силу по состоянию на 1 января 2021 года, оценку совокупного бюджетного эффекта стимулирующих налоговых расходов, обусловленных указанной преференцией, учитывая 5-летний период самоокупаемости, предусмотренный в Общих требованиях, проводить нецелесообразно.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i/>
          <w:color w:val="000000"/>
          <w:sz w:val="28"/>
          <w:szCs w:val="28"/>
        </w:rPr>
        <w:t>Заключение:</w:t>
      </w:r>
      <w:r w:rsidRPr="00D8625D">
        <w:rPr>
          <w:color w:val="000000"/>
          <w:sz w:val="28"/>
          <w:szCs w:val="28"/>
        </w:rPr>
        <w:t xml:space="preserve"> По результатам оценки налоговая преференция по специальному налоговому режиму «Система налогообложения в виде единого налога на вмененный доход для отдельных видов деятельности», предоставленная в виде снижения налоговой ставки с 15 % до 7,5 % для </w:t>
      </w:r>
      <w:r w:rsidRPr="00D8625D">
        <w:rPr>
          <w:bCs/>
          <w:color w:val="000000"/>
          <w:sz w:val="28"/>
          <w:szCs w:val="28"/>
        </w:rPr>
        <w:t>организаций и индивидуальных предпринимателей, занятых в сферах деятельности, наиболее пострадавших в условиях ухудшения ситуации в связи с распространением новой коронавирусной инфекц</w:t>
      </w:r>
      <w:r w:rsidR="0080227E">
        <w:rPr>
          <w:bCs/>
          <w:color w:val="000000"/>
          <w:sz w:val="28"/>
          <w:szCs w:val="28"/>
        </w:rPr>
        <w:t>ии, перечень которых утвержден п</w:t>
      </w:r>
      <w:r w:rsidRPr="00D8625D">
        <w:rPr>
          <w:bCs/>
          <w:color w:val="000000"/>
          <w:sz w:val="28"/>
          <w:szCs w:val="28"/>
        </w:rPr>
        <w:t xml:space="preserve">остановлением Правительства Российской Федерации от 03.04.2020 № 434, </w:t>
      </w:r>
      <w:r w:rsidRPr="00D8625D">
        <w:rPr>
          <w:color w:val="000000"/>
          <w:sz w:val="28"/>
          <w:szCs w:val="28"/>
        </w:rPr>
        <w:t xml:space="preserve">признана эффективной. 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 xml:space="preserve">Результаты рассмотрения оценки налоговых расходов </w:t>
      </w:r>
      <w:r w:rsidR="00B46207" w:rsidRPr="00B46207">
        <w:rPr>
          <w:color w:val="000000"/>
          <w:sz w:val="28"/>
          <w:szCs w:val="28"/>
        </w:rPr>
        <w:t xml:space="preserve">Ремонтненского </w:t>
      </w:r>
      <w:r w:rsidRPr="00D8625D">
        <w:rPr>
          <w:color w:val="000000"/>
          <w:sz w:val="28"/>
          <w:szCs w:val="28"/>
        </w:rPr>
        <w:t xml:space="preserve">района будут учтены при проведении оценки эффективности реализации муниципальной программы </w:t>
      </w:r>
      <w:r w:rsidR="00B46207" w:rsidRPr="00B46207">
        <w:rPr>
          <w:color w:val="000000"/>
          <w:sz w:val="28"/>
          <w:szCs w:val="28"/>
        </w:rPr>
        <w:t xml:space="preserve">Ремонтненского </w:t>
      </w:r>
      <w:r w:rsidRPr="00D8625D">
        <w:rPr>
          <w:color w:val="000000"/>
          <w:sz w:val="28"/>
          <w:szCs w:val="28"/>
        </w:rPr>
        <w:t>района.</w:t>
      </w:r>
    </w:p>
    <w:p w:rsidR="00D8625D" w:rsidRPr="00D8625D" w:rsidRDefault="00D8625D" w:rsidP="008F6E49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D8625D">
        <w:rPr>
          <w:color w:val="000000"/>
          <w:sz w:val="28"/>
          <w:szCs w:val="28"/>
        </w:rPr>
        <w:tab/>
      </w:r>
      <w:r w:rsidRPr="00D8625D">
        <w:rPr>
          <w:color w:val="000000"/>
          <w:sz w:val="28"/>
          <w:szCs w:val="28"/>
        </w:rPr>
        <w:tab/>
      </w:r>
      <w:r w:rsidRPr="00D8625D">
        <w:rPr>
          <w:color w:val="000000"/>
          <w:sz w:val="28"/>
          <w:szCs w:val="28"/>
        </w:rPr>
        <w:tab/>
      </w:r>
      <w:r w:rsidR="008901AF">
        <w:rPr>
          <w:color w:val="000000"/>
          <w:sz w:val="28"/>
          <w:szCs w:val="28"/>
        </w:rPr>
        <w:tab/>
      </w:r>
    </w:p>
    <w:p w:rsidR="00D8625D" w:rsidRPr="008F6E49" w:rsidRDefault="00D8625D" w:rsidP="00D8625D">
      <w:pPr>
        <w:widowControl w:val="0"/>
        <w:autoSpaceDE w:val="0"/>
        <w:autoSpaceDN w:val="0"/>
        <w:spacing w:line="228" w:lineRule="auto"/>
        <w:ind w:firstLine="709"/>
        <w:jc w:val="right"/>
        <w:rPr>
          <w:bCs/>
          <w:i/>
          <w:color w:val="000000"/>
          <w:sz w:val="22"/>
          <w:szCs w:val="28"/>
        </w:rPr>
      </w:pPr>
      <w:r w:rsidRPr="008F6E49">
        <w:rPr>
          <w:bCs/>
          <w:color w:val="000000"/>
          <w:sz w:val="24"/>
          <w:szCs w:val="28"/>
        </w:rPr>
        <w:t>Таблица 3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bCs/>
          <w:color w:val="000000"/>
          <w:sz w:val="28"/>
          <w:szCs w:val="28"/>
        </w:rPr>
      </w:pPr>
      <w:r w:rsidRPr="00945FEB">
        <w:rPr>
          <w:bCs/>
          <w:color w:val="000000"/>
          <w:sz w:val="28"/>
          <w:szCs w:val="28"/>
        </w:rPr>
        <w:t xml:space="preserve">Информация </w:t>
      </w:r>
      <w:r w:rsidRPr="00945FEB">
        <w:rPr>
          <w:bCs/>
          <w:color w:val="000000"/>
          <w:sz w:val="28"/>
          <w:szCs w:val="28"/>
        </w:rPr>
        <w:br/>
        <w:t xml:space="preserve">об объемах </w:t>
      </w:r>
      <w:bookmarkStart w:id="1" w:name="OLE_LINK1"/>
      <w:bookmarkStart w:id="2" w:name="OLE_LINK2"/>
      <w:r w:rsidRPr="00945FEB">
        <w:rPr>
          <w:bCs/>
          <w:color w:val="000000"/>
          <w:sz w:val="28"/>
          <w:szCs w:val="28"/>
        </w:rPr>
        <w:t>налоговых расходов, обусловленных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bCs/>
          <w:i/>
          <w:color w:val="000000"/>
          <w:sz w:val="28"/>
          <w:szCs w:val="28"/>
        </w:rPr>
      </w:pPr>
      <w:r w:rsidRPr="00945FEB">
        <w:rPr>
          <w:bCs/>
          <w:color w:val="000000"/>
          <w:sz w:val="28"/>
          <w:szCs w:val="28"/>
        </w:rPr>
        <w:t>налоговыми льготами (пониженными ставками по налогам),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bCs/>
          <w:color w:val="000000"/>
          <w:sz w:val="28"/>
          <w:szCs w:val="28"/>
        </w:rPr>
      </w:pPr>
      <w:r w:rsidRPr="00945FEB">
        <w:rPr>
          <w:bCs/>
          <w:color w:val="000000"/>
          <w:sz w:val="28"/>
          <w:szCs w:val="28"/>
        </w:rPr>
        <w:t>установленных решением Собрания депутатов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bCs/>
          <w:color w:val="000000"/>
          <w:sz w:val="28"/>
          <w:szCs w:val="28"/>
        </w:rPr>
      </w:pPr>
      <w:r w:rsidRPr="00945FEB">
        <w:rPr>
          <w:bCs/>
          <w:color w:val="000000"/>
          <w:sz w:val="28"/>
          <w:szCs w:val="28"/>
        </w:rPr>
        <w:t>Ремонтненского района от 30.04.2020 № 380,</w:t>
      </w:r>
    </w:p>
    <w:p w:rsidR="00945FEB" w:rsidRPr="00945FEB" w:rsidRDefault="00945FEB" w:rsidP="00945FEB">
      <w:pPr>
        <w:widowControl w:val="0"/>
        <w:autoSpaceDE w:val="0"/>
        <w:autoSpaceDN w:val="0"/>
        <w:spacing w:line="228" w:lineRule="auto"/>
        <w:ind w:firstLine="709"/>
        <w:jc w:val="center"/>
        <w:rPr>
          <w:bCs/>
          <w:i/>
          <w:color w:val="000000"/>
          <w:sz w:val="28"/>
          <w:szCs w:val="28"/>
        </w:rPr>
      </w:pPr>
      <w:r w:rsidRPr="00945FEB">
        <w:rPr>
          <w:bCs/>
          <w:color w:val="000000"/>
          <w:sz w:val="28"/>
          <w:szCs w:val="28"/>
        </w:rPr>
        <w:t>по итогам 2020 год</w:t>
      </w:r>
      <w:bookmarkEnd w:id="1"/>
      <w:bookmarkEnd w:id="2"/>
      <w:r w:rsidRPr="00945FEB">
        <w:rPr>
          <w:bCs/>
          <w:color w:val="000000"/>
          <w:sz w:val="28"/>
          <w:szCs w:val="28"/>
        </w:rPr>
        <w:t>а</w:t>
      </w:r>
    </w:p>
    <w:p w:rsidR="00D8625D" w:rsidRPr="008F6E49" w:rsidRDefault="00D8625D" w:rsidP="008901AF">
      <w:pPr>
        <w:widowControl w:val="0"/>
        <w:autoSpaceDE w:val="0"/>
        <w:autoSpaceDN w:val="0"/>
        <w:spacing w:line="228" w:lineRule="auto"/>
        <w:ind w:firstLine="709"/>
        <w:jc w:val="right"/>
        <w:rPr>
          <w:bCs/>
          <w:i/>
          <w:color w:val="000000"/>
          <w:sz w:val="24"/>
          <w:szCs w:val="28"/>
        </w:rPr>
      </w:pPr>
      <w:r w:rsidRPr="008F6E49">
        <w:rPr>
          <w:bCs/>
          <w:color w:val="000000"/>
          <w:sz w:val="24"/>
          <w:szCs w:val="28"/>
        </w:rPr>
        <w:t>(тыс. рублей)</w:t>
      </w:r>
    </w:p>
    <w:p w:rsidR="00D8625D" w:rsidRPr="00D8625D" w:rsidRDefault="00D8625D" w:rsidP="00D8625D">
      <w:pPr>
        <w:widowControl w:val="0"/>
        <w:autoSpaceDE w:val="0"/>
        <w:autoSpaceDN w:val="0"/>
        <w:spacing w:line="228" w:lineRule="auto"/>
        <w:ind w:firstLine="709"/>
        <w:jc w:val="both"/>
        <w:rPr>
          <w:bCs/>
          <w:i/>
          <w:color w:val="000000"/>
          <w:sz w:val="28"/>
          <w:szCs w:val="28"/>
        </w:rPr>
      </w:pPr>
    </w:p>
    <w:tbl>
      <w:tblPr>
        <w:tblW w:w="9923" w:type="dxa"/>
        <w:tblInd w:w="-34" w:type="dxa"/>
        <w:tblLook w:val="0000" w:firstRow="0" w:lastRow="0" w:firstColumn="0" w:lastColumn="0" w:noHBand="0" w:noVBand="0"/>
      </w:tblPr>
      <w:tblGrid>
        <w:gridCol w:w="778"/>
        <w:gridCol w:w="7302"/>
        <w:gridCol w:w="1843"/>
      </w:tblGrid>
      <w:tr w:rsidR="00D8625D" w:rsidRPr="00D8625D" w:rsidTr="008901AF">
        <w:trPr>
          <w:trHeight w:val="90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25D" w:rsidRPr="00945FEB" w:rsidRDefault="008901AF" w:rsidP="008901AF">
            <w:pPr>
              <w:widowControl w:val="0"/>
              <w:autoSpaceDE w:val="0"/>
              <w:autoSpaceDN w:val="0"/>
              <w:spacing w:after="240" w:line="228" w:lineRule="auto"/>
              <w:ind w:firstLine="709"/>
              <w:rPr>
                <w:bCs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пп/п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25D" w:rsidRPr="00945FEB" w:rsidRDefault="00D8625D" w:rsidP="008901AF">
            <w:pPr>
              <w:widowControl w:val="0"/>
              <w:autoSpaceDE w:val="0"/>
              <w:autoSpaceDN w:val="0"/>
              <w:spacing w:line="228" w:lineRule="auto"/>
              <w:ind w:firstLine="709"/>
              <w:jc w:val="center"/>
              <w:rPr>
                <w:bCs/>
                <w:i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Категория налогоплательщика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625D" w:rsidRPr="00945FEB" w:rsidRDefault="00B46207" w:rsidP="00B46207">
            <w:pPr>
              <w:widowControl w:val="0"/>
              <w:autoSpaceDE w:val="0"/>
              <w:autoSpaceDN w:val="0"/>
              <w:spacing w:line="228" w:lineRule="auto"/>
              <w:ind w:left="318"/>
              <w:rPr>
                <w:bCs/>
                <w:i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Объём налоговых расходов</w:t>
            </w:r>
          </w:p>
        </w:tc>
      </w:tr>
      <w:tr w:rsidR="00D8625D" w:rsidRPr="00D8625D" w:rsidTr="008F6E49">
        <w:trPr>
          <w:trHeight w:val="56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5D" w:rsidRPr="00945FEB" w:rsidRDefault="008901AF" w:rsidP="008901AF">
            <w:pPr>
              <w:widowControl w:val="0"/>
              <w:autoSpaceDE w:val="0"/>
              <w:autoSpaceDN w:val="0"/>
              <w:spacing w:after="240" w:line="228" w:lineRule="auto"/>
              <w:ind w:firstLine="709"/>
              <w:jc w:val="both"/>
              <w:rPr>
                <w:bCs/>
                <w:i/>
                <w:iCs/>
                <w:color w:val="000000"/>
                <w:sz w:val="24"/>
                <w:szCs w:val="28"/>
              </w:rPr>
            </w:pPr>
            <w:bookmarkStart w:id="3" w:name="RANGE!A1:C44"/>
            <w:bookmarkEnd w:id="3"/>
            <w:r w:rsidRPr="00945FEB">
              <w:rPr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25D" w:rsidRPr="00945FEB" w:rsidRDefault="00D8625D" w:rsidP="008901AF">
            <w:pPr>
              <w:widowControl w:val="0"/>
              <w:autoSpaceDE w:val="0"/>
              <w:autoSpaceDN w:val="0"/>
              <w:spacing w:line="228" w:lineRule="auto"/>
              <w:jc w:val="center"/>
              <w:rPr>
                <w:bCs/>
                <w:i/>
                <w:iCs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Всего налоговых расходов Ремонтненского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25D" w:rsidRPr="00945FEB" w:rsidRDefault="00945FEB" w:rsidP="008E4759">
            <w:pPr>
              <w:widowControl w:val="0"/>
              <w:autoSpaceDE w:val="0"/>
              <w:autoSpaceDN w:val="0"/>
              <w:spacing w:line="228" w:lineRule="auto"/>
              <w:rPr>
                <w:bCs/>
                <w:iCs/>
                <w:color w:val="000000"/>
                <w:sz w:val="24"/>
                <w:szCs w:val="28"/>
              </w:rPr>
            </w:pPr>
            <w:r w:rsidRPr="00945FEB">
              <w:rPr>
                <w:bCs/>
                <w:iCs/>
                <w:color w:val="000000"/>
                <w:sz w:val="24"/>
                <w:szCs w:val="28"/>
              </w:rPr>
              <w:t xml:space="preserve">     </w:t>
            </w:r>
            <w:r w:rsidR="008E4759">
              <w:rPr>
                <w:bCs/>
                <w:iCs/>
                <w:color w:val="000000"/>
                <w:sz w:val="24"/>
                <w:szCs w:val="28"/>
              </w:rPr>
              <w:t xml:space="preserve">  </w:t>
            </w:r>
            <w:r w:rsidRPr="00945FEB">
              <w:rPr>
                <w:bCs/>
                <w:iCs/>
                <w:color w:val="000000"/>
                <w:sz w:val="24"/>
                <w:szCs w:val="28"/>
              </w:rPr>
              <w:t xml:space="preserve"> </w:t>
            </w:r>
            <w:r w:rsidR="008E4759">
              <w:rPr>
                <w:bCs/>
                <w:iCs/>
                <w:color w:val="000000"/>
                <w:sz w:val="24"/>
                <w:szCs w:val="28"/>
              </w:rPr>
              <w:t>634,0</w:t>
            </w:r>
          </w:p>
        </w:tc>
      </w:tr>
      <w:tr w:rsidR="00D8625D" w:rsidRPr="00D8625D" w:rsidTr="00B46207">
        <w:trPr>
          <w:trHeight w:val="37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bCs/>
                <w:i/>
                <w:color w:val="000000"/>
                <w:sz w:val="24"/>
                <w:szCs w:val="28"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bCs/>
                <w:i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ind w:firstLine="709"/>
              <w:jc w:val="both"/>
              <w:rPr>
                <w:bCs/>
                <w:color w:val="000000"/>
                <w:sz w:val="24"/>
                <w:szCs w:val="28"/>
              </w:rPr>
            </w:pPr>
          </w:p>
        </w:tc>
      </w:tr>
      <w:tr w:rsidR="00D8625D" w:rsidRPr="00D8625D" w:rsidTr="008F6E49">
        <w:trPr>
          <w:trHeight w:val="53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5D" w:rsidRPr="00945FEB" w:rsidRDefault="00D8625D" w:rsidP="008901AF">
            <w:pPr>
              <w:widowControl w:val="0"/>
              <w:autoSpaceDE w:val="0"/>
              <w:autoSpaceDN w:val="0"/>
              <w:spacing w:line="228" w:lineRule="auto"/>
              <w:ind w:firstLine="709"/>
              <w:jc w:val="center"/>
              <w:rPr>
                <w:bCs/>
                <w:i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5D" w:rsidRPr="00945FEB" w:rsidRDefault="00D8625D" w:rsidP="00D8625D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bCs/>
                <w:i/>
                <w:color w:val="000000"/>
                <w:sz w:val="24"/>
                <w:szCs w:val="28"/>
              </w:rPr>
            </w:pPr>
            <w:r w:rsidRPr="00945FEB">
              <w:rPr>
                <w:color w:val="000000"/>
                <w:sz w:val="24"/>
                <w:szCs w:val="28"/>
              </w:rPr>
              <w:t>Система налогообложения в виде единого налога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5D" w:rsidRPr="00945FEB" w:rsidRDefault="00945FEB" w:rsidP="008E4759">
            <w:pPr>
              <w:widowControl w:val="0"/>
              <w:autoSpaceDE w:val="0"/>
              <w:autoSpaceDN w:val="0"/>
              <w:spacing w:line="228" w:lineRule="auto"/>
              <w:jc w:val="both"/>
              <w:rPr>
                <w:bCs/>
                <w:color w:val="000000"/>
                <w:sz w:val="24"/>
                <w:szCs w:val="28"/>
              </w:rPr>
            </w:pPr>
            <w:r w:rsidRPr="00945FEB">
              <w:rPr>
                <w:bCs/>
                <w:color w:val="000000"/>
                <w:sz w:val="24"/>
                <w:szCs w:val="28"/>
              </w:rPr>
              <w:t xml:space="preserve">     </w:t>
            </w:r>
            <w:r w:rsidR="008E4759">
              <w:rPr>
                <w:bCs/>
                <w:color w:val="000000"/>
                <w:sz w:val="24"/>
                <w:szCs w:val="28"/>
              </w:rPr>
              <w:t xml:space="preserve">  </w:t>
            </w:r>
            <w:r w:rsidRPr="00945FEB">
              <w:rPr>
                <w:bCs/>
                <w:color w:val="000000"/>
                <w:sz w:val="24"/>
                <w:szCs w:val="28"/>
              </w:rPr>
              <w:t xml:space="preserve"> </w:t>
            </w:r>
            <w:r w:rsidR="008E4759">
              <w:rPr>
                <w:bCs/>
                <w:color w:val="000000"/>
                <w:sz w:val="24"/>
                <w:szCs w:val="28"/>
              </w:rPr>
              <w:t>634,0</w:t>
            </w:r>
          </w:p>
        </w:tc>
      </w:tr>
    </w:tbl>
    <w:p w:rsidR="00B45439" w:rsidRDefault="00B45439" w:rsidP="009F08B0">
      <w:pPr>
        <w:widowControl w:val="0"/>
        <w:autoSpaceDE w:val="0"/>
        <w:autoSpaceDN w:val="0"/>
        <w:spacing w:line="228" w:lineRule="auto"/>
        <w:ind w:firstLine="709"/>
        <w:jc w:val="both"/>
        <w:rPr>
          <w:rFonts w:eastAsia="Batang"/>
          <w:sz w:val="28"/>
          <w:szCs w:val="28"/>
        </w:rPr>
      </w:pPr>
    </w:p>
    <w:p w:rsidR="00EE55A9" w:rsidRDefault="00EE55A9" w:rsidP="009F08B0">
      <w:pPr>
        <w:widowControl w:val="0"/>
        <w:autoSpaceDE w:val="0"/>
        <w:autoSpaceDN w:val="0"/>
        <w:spacing w:line="228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871"/>
        <w:gridCol w:w="3132"/>
        <w:gridCol w:w="2028"/>
      </w:tblGrid>
      <w:tr w:rsidR="00B45439" w:rsidRPr="002A6BC5" w:rsidTr="00B46207">
        <w:trPr>
          <w:trHeight w:val="1851"/>
        </w:trPr>
        <w:tc>
          <w:tcPr>
            <w:tcW w:w="4871" w:type="dxa"/>
            <w:shd w:val="clear" w:color="auto" w:fill="auto"/>
          </w:tcPr>
          <w:p w:rsidR="00B45439" w:rsidRDefault="004A5D5F" w:rsidP="004A5D5F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>
              <w:rPr>
                <w:sz w:val="28"/>
              </w:rPr>
              <w:t>Управляющий делами</w:t>
            </w:r>
          </w:p>
          <w:p w:rsidR="004A5D5F" w:rsidRDefault="004A5D5F" w:rsidP="004A5D5F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>
              <w:rPr>
                <w:sz w:val="28"/>
              </w:rPr>
              <w:t>(руководитель аппарата)</w:t>
            </w:r>
          </w:p>
          <w:p w:rsidR="004A5D5F" w:rsidRPr="002A6BC5" w:rsidRDefault="004A5D5F" w:rsidP="009909FC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Администрации</w:t>
            </w:r>
            <w:r w:rsidR="009909FC">
              <w:rPr>
                <w:sz w:val="28"/>
              </w:rPr>
              <w:t xml:space="preserve"> Ремонтненского </w:t>
            </w:r>
            <w:r>
              <w:rPr>
                <w:sz w:val="28"/>
              </w:rPr>
              <w:t xml:space="preserve">района  </w:t>
            </w:r>
          </w:p>
        </w:tc>
        <w:tc>
          <w:tcPr>
            <w:tcW w:w="3132" w:type="dxa"/>
            <w:shd w:val="clear" w:color="auto" w:fill="auto"/>
            <w:vAlign w:val="bottom"/>
          </w:tcPr>
          <w:p w:rsidR="00B45439" w:rsidRPr="002A6BC5" w:rsidRDefault="00B45439" w:rsidP="00470BCE">
            <w:pPr>
              <w:spacing w:line="228" w:lineRule="auto"/>
              <w:jc w:val="center"/>
              <w:rPr>
                <w:sz w:val="28"/>
              </w:rPr>
            </w:pPr>
          </w:p>
        </w:tc>
        <w:tc>
          <w:tcPr>
            <w:tcW w:w="2028" w:type="dxa"/>
            <w:shd w:val="clear" w:color="auto" w:fill="auto"/>
          </w:tcPr>
          <w:p w:rsidR="00B45439" w:rsidRPr="002A6BC5" w:rsidRDefault="00B45439" w:rsidP="00470BCE">
            <w:pPr>
              <w:spacing w:line="228" w:lineRule="auto"/>
              <w:rPr>
                <w:sz w:val="28"/>
              </w:rPr>
            </w:pPr>
          </w:p>
          <w:p w:rsidR="00B45439" w:rsidRPr="002A6BC5" w:rsidRDefault="00B45439" w:rsidP="009909FC">
            <w:pPr>
              <w:spacing w:line="228" w:lineRule="auto"/>
              <w:ind w:right="-29"/>
              <w:rPr>
                <w:sz w:val="28"/>
              </w:rPr>
            </w:pPr>
          </w:p>
          <w:p w:rsidR="00B45439" w:rsidRPr="002A6BC5" w:rsidRDefault="00995BDB" w:rsidP="00470BCE"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С.В.Ткаченко</w:t>
            </w:r>
          </w:p>
          <w:p w:rsidR="00B45439" w:rsidRPr="002A6BC5" w:rsidRDefault="00B45439" w:rsidP="00470BCE">
            <w:pPr>
              <w:spacing w:line="228" w:lineRule="auto"/>
              <w:jc w:val="right"/>
              <w:rPr>
                <w:sz w:val="28"/>
              </w:rPr>
            </w:pPr>
          </w:p>
        </w:tc>
      </w:tr>
    </w:tbl>
    <w:p w:rsidR="000021E0" w:rsidRPr="00B45439" w:rsidRDefault="000021E0" w:rsidP="00470BCE">
      <w:pPr>
        <w:spacing w:line="228" w:lineRule="auto"/>
        <w:ind w:right="5551"/>
        <w:jc w:val="center"/>
        <w:rPr>
          <w:sz w:val="2"/>
          <w:szCs w:val="2"/>
          <w:lang w:eastAsia="en-US"/>
        </w:rPr>
      </w:pPr>
    </w:p>
    <w:sectPr w:rsidR="000021E0" w:rsidRPr="00B45439" w:rsidSect="00CD3C06">
      <w:headerReference w:type="default" r:id="rId10"/>
      <w:footerReference w:type="even" r:id="rId11"/>
      <w:pgSz w:w="11907" w:h="16840" w:code="9"/>
      <w:pgMar w:top="1134" w:right="567" w:bottom="1134" w:left="1701" w:header="720" w:footer="720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B2B" w:rsidRDefault="00EC0B2B">
      <w:r>
        <w:separator/>
      </w:r>
    </w:p>
  </w:endnote>
  <w:endnote w:type="continuationSeparator" w:id="0">
    <w:p w:rsidR="00EC0B2B" w:rsidRDefault="00EC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E15" w:rsidRDefault="000B499B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3E1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43D71">
      <w:rPr>
        <w:rStyle w:val="ab"/>
        <w:noProof/>
      </w:rPr>
      <w:t>10</w:t>
    </w:r>
    <w:r>
      <w:rPr>
        <w:rStyle w:val="ab"/>
      </w:rPr>
      <w:fldChar w:fldCharType="end"/>
    </w:r>
  </w:p>
  <w:p w:rsidR="00A23E15" w:rsidRDefault="00A23E15">
    <w:pPr>
      <w:pStyle w:val="a7"/>
      <w:ind w:right="360"/>
    </w:pPr>
  </w:p>
  <w:p w:rsidR="00A23E15" w:rsidRDefault="00A23E1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B2B" w:rsidRDefault="00EC0B2B">
      <w:r>
        <w:separator/>
      </w:r>
    </w:p>
  </w:footnote>
  <w:footnote w:type="continuationSeparator" w:id="0">
    <w:p w:rsidR="00EC0B2B" w:rsidRDefault="00EC0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76169"/>
      <w:docPartObj>
        <w:docPartGallery w:val="Page Numbers (Top of Page)"/>
        <w:docPartUnique/>
      </w:docPartObj>
    </w:sdtPr>
    <w:sdtEndPr/>
    <w:sdtContent>
      <w:p w:rsidR="00A23E15" w:rsidRDefault="00CD3C0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7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3E15" w:rsidRDefault="00A23E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7104CE3"/>
    <w:multiLevelType w:val="multilevel"/>
    <w:tmpl w:val="949249A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">
    <w:nsid w:val="674D548C"/>
    <w:multiLevelType w:val="multilevel"/>
    <w:tmpl w:val="B82E358C"/>
    <w:lvl w:ilvl="0">
      <w:start w:val="1"/>
      <w:numFmt w:val="decimal"/>
      <w:lvlText w:val="%1."/>
      <w:lvlJc w:val="left"/>
      <w:pPr>
        <w:ind w:left="885" w:hanging="8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52" w:hanging="8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19" w:hanging="8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CA"/>
    <w:rsid w:val="000021E0"/>
    <w:rsid w:val="00030E2B"/>
    <w:rsid w:val="00031816"/>
    <w:rsid w:val="00050C68"/>
    <w:rsid w:val="0005372C"/>
    <w:rsid w:val="00054D8B"/>
    <w:rsid w:val="000559D5"/>
    <w:rsid w:val="00060F3C"/>
    <w:rsid w:val="00064B30"/>
    <w:rsid w:val="00077AE1"/>
    <w:rsid w:val="000808D6"/>
    <w:rsid w:val="00090115"/>
    <w:rsid w:val="000A1A26"/>
    <w:rsid w:val="000A726F"/>
    <w:rsid w:val="000B24A7"/>
    <w:rsid w:val="000B4002"/>
    <w:rsid w:val="000B499B"/>
    <w:rsid w:val="000B66C7"/>
    <w:rsid w:val="000B70C9"/>
    <w:rsid w:val="000C430D"/>
    <w:rsid w:val="000C7AAC"/>
    <w:rsid w:val="000D2043"/>
    <w:rsid w:val="000F2B40"/>
    <w:rsid w:val="000F5B6A"/>
    <w:rsid w:val="000F7D68"/>
    <w:rsid w:val="001006EB"/>
    <w:rsid w:val="00104E0D"/>
    <w:rsid w:val="0010504A"/>
    <w:rsid w:val="00116371"/>
    <w:rsid w:val="00116BFA"/>
    <w:rsid w:val="00122FC7"/>
    <w:rsid w:val="00125DE3"/>
    <w:rsid w:val="0012674B"/>
    <w:rsid w:val="00151702"/>
    <w:rsid w:val="00153B21"/>
    <w:rsid w:val="001708F6"/>
    <w:rsid w:val="001829BA"/>
    <w:rsid w:val="00186AAC"/>
    <w:rsid w:val="00197F4E"/>
    <w:rsid w:val="001B2D1C"/>
    <w:rsid w:val="001B3720"/>
    <w:rsid w:val="001B58E9"/>
    <w:rsid w:val="001C1D98"/>
    <w:rsid w:val="001D2690"/>
    <w:rsid w:val="001E1DBA"/>
    <w:rsid w:val="001E35CC"/>
    <w:rsid w:val="001F440F"/>
    <w:rsid w:val="001F4BE3"/>
    <w:rsid w:val="001F6D02"/>
    <w:rsid w:val="00201ED7"/>
    <w:rsid w:val="00213F66"/>
    <w:rsid w:val="00221D79"/>
    <w:rsid w:val="00236266"/>
    <w:rsid w:val="002504E8"/>
    <w:rsid w:val="00254382"/>
    <w:rsid w:val="002569B4"/>
    <w:rsid w:val="0027031E"/>
    <w:rsid w:val="0028703B"/>
    <w:rsid w:val="002925EB"/>
    <w:rsid w:val="002A2062"/>
    <w:rsid w:val="002A31A1"/>
    <w:rsid w:val="002B159C"/>
    <w:rsid w:val="002B6527"/>
    <w:rsid w:val="002C135C"/>
    <w:rsid w:val="002C5E60"/>
    <w:rsid w:val="002D59A7"/>
    <w:rsid w:val="002D7A06"/>
    <w:rsid w:val="002E65D5"/>
    <w:rsid w:val="002F63E3"/>
    <w:rsid w:val="002F74D7"/>
    <w:rsid w:val="0030124B"/>
    <w:rsid w:val="0030420A"/>
    <w:rsid w:val="0030553F"/>
    <w:rsid w:val="00313D3A"/>
    <w:rsid w:val="003167D4"/>
    <w:rsid w:val="0031745F"/>
    <w:rsid w:val="00323318"/>
    <w:rsid w:val="00341FC1"/>
    <w:rsid w:val="0037040B"/>
    <w:rsid w:val="003744CF"/>
    <w:rsid w:val="003921D8"/>
    <w:rsid w:val="003A0AAB"/>
    <w:rsid w:val="003B2193"/>
    <w:rsid w:val="003B3654"/>
    <w:rsid w:val="003D154D"/>
    <w:rsid w:val="004033B7"/>
    <w:rsid w:val="00405A59"/>
    <w:rsid w:val="00407B71"/>
    <w:rsid w:val="00417AC0"/>
    <w:rsid w:val="00422155"/>
    <w:rsid w:val="00425061"/>
    <w:rsid w:val="0043674E"/>
    <w:rsid w:val="0043686A"/>
    <w:rsid w:val="00441069"/>
    <w:rsid w:val="00444636"/>
    <w:rsid w:val="00453869"/>
    <w:rsid w:val="004600E4"/>
    <w:rsid w:val="0046409C"/>
    <w:rsid w:val="00470BA8"/>
    <w:rsid w:val="00470BCE"/>
    <w:rsid w:val="004710D2"/>
    <w:rsid w:val="004711EC"/>
    <w:rsid w:val="00480BC7"/>
    <w:rsid w:val="004871AA"/>
    <w:rsid w:val="004A5D5F"/>
    <w:rsid w:val="004A6F0E"/>
    <w:rsid w:val="004B6A5C"/>
    <w:rsid w:val="004D6636"/>
    <w:rsid w:val="004E0785"/>
    <w:rsid w:val="004E4DD7"/>
    <w:rsid w:val="004E78FD"/>
    <w:rsid w:val="004F5652"/>
    <w:rsid w:val="004F7011"/>
    <w:rsid w:val="00515D9C"/>
    <w:rsid w:val="00524E85"/>
    <w:rsid w:val="00531FBD"/>
    <w:rsid w:val="0053366A"/>
    <w:rsid w:val="005368DE"/>
    <w:rsid w:val="0057231C"/>
    <w:rsid w:val="00587BF6"/>
    <w:rsid w:val="005B42DF"/>
    <w:rsid w:val="005C5FF3"/>
    <w:rsid w:val="005D0EBC"/>
    <w:rsid w:val="006063C5"/>
    <w:rsid w:val="00611679"/>
    <w:rsid w:val="00613D7D"/>
    <w:rsid w:val="00623A23"/>
    <w:rsid w:val="0062571F"/>
    <w:rsid w:val="00652E35"/>
    <w:rsid w:val="006558EF"/>
    <w:rsid w:val="006564DB"/>
    <w:rsid w:val="00660EE3"/>
    <w:rsid w:val="00665618"/>
    <w:rsid w:val="00676B57"/>
    <w:rsid w:val="00692EC9"/>
    <w:rsid w:val="00695052"/>
    <w:rsid w:val="006B7A21"/>
    <w:rsid w:val="006D78AF"/>
    <w:rsid w:val="006E2284"/>
    <w:rsid w:val="006F14E4"/>
    <w:rsid w:val="00707EA6"/>
    <w:rsid w:val="007120F8"/>
    <w:rsid w:val="007219F0"/>
    <w:rsid w:val="00726704"/>
    <w:rsid w:val="00752110"/>
    <w:rsid w:val="007730B1"/>
    <w:rsid w:val="00782222"/>
    <w:rsid w:val="007936ED"/>
    <w:rsid w:val="007B6388"/>
    <w:rsid w:val="007C0A5F"/>
    <w:rsid w:val="007C3CB2"/>
    <w:rsid w:val="0080227E"/>
    <w:rsid w:val="00802B7F"/>
    <w:rsid w:val="00803F3C"/>
    <w:rsid w:val="00804CFE"/>
    <w:rsid w:val="00811C94"/>
    <w:rsid w:val="00811CF1"/>
    <w:rsid w:val="00825BA5"/>
    <w:rsid w:val="00834B1E"/>
    <w:rsid w:val="008438D7"/>
    <w:rsid w:val="00852A92"/>
    <w:rsid w:val="0086020F"/>
    <w:rsid w:val="00860E5A"/>
    <w:rsid w:val="00867AB6"/>
    <w:rsid w:val="008839A5"/>
    <w:rsid w:val="008901AF"/>
    <w:rsid w:val="008A03AB"/>
    <w:rsid w:val="008A26EE"/>
    <w:rsid w:val="008B47C1"/>
    <w:rsid w:val="008B5BE7"/>
    <w:rsid w:val="008B5FBF"/>
    <w:rsid w:val="008B6AD3"/>
    <w:rsid w:val="008E4759"/>
    <w:rsid w:val="008F0C42"/>
    <w:rsid w:val="008F638B"/>
    <w:rsid w:val="008F6E49"/>
    <w:rsid w:val="00905B52"/>
    <w:rsid w:val="00910044"/>
    <w:rsid w:val="009122B1"/>
    <w:rsid w:val="009127DC"/>
    <w:rsid w:val="00913129"/>
    <w:rsid w:val="00917C70"/>
    <w:rsid w:val="009228DF"/>
    <w:rsid w:val="00924E84"/>
    <w:rsid w:val="0092544C"/>
    <w:rsid w:val="009259FD"/>
    <w:rsid w:val="00925CF8"/>
    <w:rsid w:val="00931944"/>
    <w:rsid w:val="00945FEB"/>
    <w:rsid w:val="00947FCC"/>
    <w:rsid w:val="00985A10"/>
    <w:rsid w:val="009909FC"/>
    <w:rsid w:val="00995BDB"/>
    <w:rsid w:val="009C3281"/>
    <w:rsid w:val="009F08B0"/>
    <w:rsid w:val="009F7A86"/>
    <w:rsid w:val="00A05B6C"/>
    <w:rsid w:val="00A061D7"/>
    <w:rsid w:val="00A178CB"/>
    <w:rsid w:val="00A21AAE"/>
    <w:rsid w:val="00A23E15"/>
    <w:rsid w:val="00A30E81"/>
    <w:rsid w:val="00A34804"/>
    <w:rsid w:val="00A438C7"/>
    <w:rsid w:val="00A43D40"/>
    <w:rsid w:val="00A67B50"/>
    <w:rsid w:val="00A83CE3"/>
    <w:rsid w:val="00A9215D"/>
    <w:rsid w:val="00A941CF"/>
    <w:rsid w:val="00A97DE2"/>
    <w:rsid w:val="00AB1ACA"/>
    <w:rsid w:val="00AB4CE7"/>
    <w:rsid w:val="00AE2601"/>
    <w:rsid w:val="00AE5209"/>
    <w:rsid w:val="00B02C23"/>
    <w:rsid w:val="00B02E12"/>
    <w:rsid w:val="00B17CA7"/>
    <w:rsid w:val="00B22F6A"/>
    <w:rsid w:val="00B31114"/>
    <w:rsid w:val="00B35935"/>
    <w:rsid w:val="00B37E63"/>
    <w:rsid w:val="00B444A2"/>
    <w:rsid w:val="00B45439"/>
    <w:rsid w:val="00B46207"/>
    <w:rsid w:val="00B62CFB"/>
    <w:rsid w:val="00B72D61"/>
    <w:rsid w:val="00B80D5B"/>
    <w:rsid w:val="00B81A41"/>
    <w:rsid w:val="00B82081"/>
    <w:rsid w:val="00B8231A"/>
    <w:rsid w:val="00B93817"/>
    <w:rsid w:val="00B9448D"/>
    <w:rsid w:val="00BA1B53"/>
    <w:rsid w:val="00BB55C0"/>
    <w:rsid w:val="00BC0920"/>
    <w:rsid w:val="00BD3120"/>
    <w:rsid w:val="00BE3406"/>
    <w:rsid w:val="00BF0657"/>
    <w:rsid w:val="00BF39F0"/>
    <w:rsid w:val="00C00B10"/>
    <w:rsid w:val="00C012CA"/>
    <w:rsid w:val="00C02E66"/>
    <w:rsid w:val="00C11FDF"/>
    <w:rsid w:val="00C45063"/>
    <w:rsid w:val="00C470E7"/>
    <w:rsid w:val="00C572C4"/>
    <w:rsid w:val="00C731BB"/>
    <w:rsid w:val="00C82DD8"/>
    <w:rsid w:val="00C92BD0"/>
    <w:rsid w:val="00C95656"/>
    <w:rsid w:val="00C95DA9"/>
    <w:rsid w:val="00CA151C"/>
    <w:rsid w:val="00CB1900"/>
    <w:rsid w:val="00CB43C1"/>
    <w:rsid w:val="00CC4E66"/>
    <w:rsid w:val="00CC7513"/>
    <w:rsid w:val="00CD077D"/>
    <w:rsid w:val="00CD3C06"/>
    <w:rsid w:val="00CE5183"/>
    <w:rsid w:val="00CF6D3E"/>
    <w:rsid w:val="00D00358"/>
    <w:rsid w:val="00D13E83"/>
    <w:rsid w:val="00D25D70"/>
    <w:rsid w:val="00D42927"/>
    <w:rsid w:val="00D73323"/>
    <w:rsid w:val="00D85378"/>
    <w:rsid w:val="00D8625D"/>
    <w:rsid w:val="00DA1E06"/>
    <w:rsid w:val="00DA7C1C"/>
    <w:rsid w:val="00DB4D6B"/>
    <w:rsid w:val="00DC2302"/>
    <w:rsid w:val="00DC2DE9"/>
    <w:rsid w:val="00DD075F"/>
    <w:rsid w:val="00DE50C1"/>
    <w:rsid w:val="00DF4D5F"/>
    <w:rsid w:val="00E04378"/>
    <w:rsid w:val="00E138E0"/>
    <w:rsid w:val="00E210BB"/>
    <w:rsid w:val="00E3132E"/>
    <w:rsid w:val="00E36EA0"/>
    <w:rsid w:val="00E61F30"/>
    <w:rsid w:val="00E632D4"/>
    <w:rsid w:val="00E657E1"/>
    <w:rsid w:val="00E67DF0"/>
    <w:rsid w:val="00E7274C"/>
    <w:rsid w:val="00E74E00"/>
    <w:rsid w:val="00E75C57"/>
    <w:rsid w:val="00E76A4E"/>
    <w:rsid w:val="00E86F85"/>
    <w:rsid w:val="00E90C22"/>
    <w:rsid w:val="00E9626F"/>
    <w:rsid w:val="00EB22C9"/>
    <w:rsid w:val="00EC0B2B"/>
    <w:rsid w:val="00EC40AD"/>
    <w:rsid w:val="00EC4557"/>
    <w:rsid w:val="00ED696C"/>
    <w:rsid w:val="00ED72D3"/>
    <w:rsid w:val="00EE55A2"/>
    <w:rsid w:val="00EE55A9"/>
    <w:rsid w:val="00EF29AB"/>
    <w:rsid w:val="00EF56AF"/>
    <w:rsid w:val="00F02C40"/>
    <w:rsid w:val="00F106DE"/>
    <w:rsid w:val="00F12AD3"/>
    <w:rsid w:val="00F22A3E"/>
    <w:rsid w:val="00F24917"/>
    <w:rsid w:val="00F30D40"/>
    <w:rsid w:val="00F410DF"/>
    <w:rsid w:val="00F43D71"/>
    <w:rsid w:val="00F5181E"/>
    <w:rsid w:val="00F8090A"/>
    <w:rsid w:val="00F8225E"/>
    <w:rsid w:val="00F86418"/>
    <w:rsid w:val="00F9297B"/>
    <w:rsid w:val="00FA6611"/>
    <w:rsid w:val="00FB1B46"/>
    <w:rsid w:val="00FB6AE4"/>
    <w:rsid w:val="00FD350A"/>
    <w:rsid w:val="00FD7974"/>
    <w:rsid w:val="00FE5428"/>
    <w:rsid w:val="00FE7493"/>
    <w:rsid w:val="00FF17B6"/>
    <w:rsid w:val="00FF7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99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99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styleId="afff1">
    <w:name w:val="Normal (Web)"/>
    <w:basedOn w:val="a"/>
    <w:uiPriority w:val="99"/>
    <w:unhideWhenUsed/>
    <w:rsid w:val="00C012CA"/>
    <w:pPr>
      <w:spacing w:before="100" w:beforeAutospacing="1" w:after="100" w:afterAutospacing="1"/>
    </w:pPr>
    <w:rPr>
      <w:sz w:val="24"/>
      <w:szCs w:val="24"/>
    </w:rPr>
  </w:style>
  <w:style w:type="character" w:styleId="afff2">
    <w:name w:val="Hyperlink"/>
    <w:basedOn w:val="a0"/>
    <w:uiPriority w:val="99"/>
    <w:unhideWhenUsed/>
    <w:rsid w:val="009F08B0"/>
    <w:rPr>
      <w:color w:val="0000FF" w:themeColor="hyperlink"/>
      <w:u w:val="single"/>
    </w:rPr>
  </w:style>
  <w:style w:type="character" w:styleId="afff3">
    <w:name w:val="FollowedHyperlink"/>
    <w:basedOn w:val="a0"/>
    <w:semiHidden/>
    <w:unhideWhenUsed/>
    <w:rsid w:val="00C92BD0"/>
    <w:rPr>
      <w:color w:val="800080" w:themeColor="followedHyperlink"/>
      <w:u w:val="single"/>
    </w:rPr>
  </w:style>
  <w:style w:type="table" w:styleId="afff4">
    <w:name w:val="Table Grid"/>
    <w:basedOn w:val="a1"/>
    <w:uiPriority w:val="59"/>
    <w:rsid w:val="00D86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99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99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styleId="afff1">
    <w:name w:val="Normal (Web)"/>
    <w:basedOn w:val="a"/>
    <w:uiPriority w:val="99"/>
    <w:unhideWhenUsed/>
    <w:rsid w:val="00C012CA"/>
    <w:pPr>
      <w:spacing w:before="100" w:beforeAutospacing="1" w:after="100" w:afterAutospacing="1"/>
    </w:pPr>
    <w:rPr>
      <w:sz w:val="24"/>
      <w:szCs w:val="24"/>
    </w:rPr>
  </w:style>
  <w:style w:type="character" w:styleId="afff2">
    <w:name w:val="Hyperlink"/>
    <w:basedOn w:val="a0"/>
    <w:uiPriority w:val="99"/>
    <w:unhideWhenUsed/>
    <w:rsid w:val="009F08B0"/>
    <w:rPr>
      <w:color w:val="0000FF" w:themeColor="hyperlink"/>
      <w:u w:val="single"/>
    </w:rPr>
  </w:style>
  <w:style w:type="character" w:styleId="afff3">
    <w:name w:val="FollowedHyperlink"/>
    <w:basedOn w:val="a0"/>
    <w:semiHidden/>
    <w:unhideWhenUsed/>
    <w:rsid w:val="00C92BD0"/>
    <w:rPr>
      <w:color w:val="800080" w:themeColor="followedHyperlink"/>
      <w:u w:val="single"/>
    </w:rPr>
  </w:style>
  <w:style w:type="table" w:styleId="afff4">
    <w:name w:val="Table Grid"/>
    <w:basedOn w:val="a1"/>
    <w:uiPriority w:val="59"/>
    <w:rsid w:val="00D86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186;n=30620;fld=134;dst=100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16EE-BB2D-43BD-8067-DB3C78AF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</TotalTime>
  <Pages>6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Пользователь Windows</cp:lastModifiedBy>
  <cp:revision>2</cp:revision>
  <cp:lastPrinted>2020-10-28T12:15:00Z</cp:lastPrinted>
  <dcterms:created xsi:type="dcterms:W3CDTF">2021-08-17T06:35:00Z</dcterms:created>
  <dcterms:modified xsi:type="dcterms:W3CDTF">2021-08-17T06:35:00Z</dcterms:modified>
</cp:coreProperties>
</file>